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7595" w:rsidRPr="007D28F0" w:rsidRDefault="00EB56D2" w:rsidP="00075679">
      <w:pPr>
        <w:spacing w:after="0"/>
        <w:jc w:val="center"/>
        <w:rPr>
          <w:rFonts w:ascii="Arial" w:hAnsi="Arial" w:cs="Arial"/>
          <w:b/>
          <w:sz w:val="24"/>
          <w:szCs w:val="24"/>
        </w:rPr>
      </w:pPr>
      <w:r>
        <w:rPr>
          <w:rFonts w:ascii="Arial" w:hAnsi="Arial" w:cs="Arial"/>
          <w:b/>
          <w:sz w:val="24"/>
          <w:szCs w:val="24"/>
        </w:rPr>
        <w:t xml:space="preserve">PROJETO DE DECRETO LEGISLATIVO </w:t>
      </w:r>
    </w:p>
    <w:p w:rsidR="00C57595" w:rsidRPr="007D28F0" w:rsidRDefault="009A580A" w:rsidP="00075679">
      <w:pPr>
        <w:spacing w:after="0"/>
        <w:jc w:val="center"/>
        <w:rPr>
          <w:rFonts w:ascii="Arial" w:hAnsi="Arial" w:cs="Arial"/>
          <w:b/>
          <w:sz w:val="24"/>
          <w:szCs w:val="24"/>
        </w:rPr>
      </w:pPr>
      <w:r>
        <w:rPr>
          <w:rFonts w:ascii="Arial" w:hAnsi="Arial" w:cs="Arial"/>
          <w:b/>
          <w:sz w:val="24"/>
          <w:szCs w:val="24"/>
        </w:rPr>
        <w:t>Nº</w:t>
      </w:r>
      <w:r w:rsidR="00075679">
        <w:rPr>
          <w:rFonts w:ascii="Arial" w:hAnsi="Arial" w:cs="Arial"/>
          <w:b/>
          <w:sz w:val="24"/>
          <w:szCs w:val="24"/>
        </w:rPr>
        <w:t>. 14</w:t>
      </w:r>
      <w:r>
        <w:rPr>
          <w:rFonts w:ascii="Arial" w:hAnsi="Arial" w:cs="Arial"/>
          <w:b/>
          <w:sz w:val="24"/>
          <w:szCs w:val="24"/>
        </w:rPr>
        <w:t>/2018</w:t>
      </w:r>
    </w:p>
    <w:p w:rsidR="00501607" w:rsidRPr="007D28F0" w:rsidRDefault="00501607" w:rsidP="00075679">
      <w:pPr>
        <w:spacing w:after="0"/>
        <w:jc w:val="center"/>
        <w:rPr>
          <w:rFonts w:ascii="Arial" w:hAnsi="Arial" w:cs="Arial"/>
          <w:b/>
          <w:i/>
          <w:sz w:val="24"/>
          <w:szCs w:val="24"/>
        </w:rPr>
      </w:pPr>
    </w:p>
    <w:p w:rsidR="00075679" w:rsidRDefault="00075679" w:rsidP="00075679">
      <w:pPr>
        <w:spacing w:after="0"/>
        <w:jc w:val="both"/>
        <w:rPr>
          <w:rFonts w:ascii="Arial" w:hAnsi="Arial" w:cs="Arial"/>
          <w:b/>
          <w:sz w:val="24"/>
          <w:szCs w:val="24"/>
        </w:rPr>
      </w:pPr>
    </w:p>
    <w:p w:rsidR="00075679" w:rsidRDefault="0010153D" w:rsidP="00075679">
      <w:pPr>
        <w:spacing w:after="0"/>
        <w:jc w:val="right"/>
        <w:rPr>
          <w:rFonts w:ascii="Arial" w:hAnsi="Arial" w:cs="Arial"/>
          <w:b/>
          <w:sz w:val="24"/>
          <w:szCs w:val="24"/>
        </w:rPr>
      </w:pPr>
      <w:r>
        <w:rPr>
          <w:rFonts w:ascii="Arial" w:hAnsi="Arial" w:cs="Arial"/>
          <w:b/>
          <w:sz w:val="24"/>
          <w:szCs w:val="24"/>
        </w:rPr>
        <w:t>“</w:t>
      </w:r>
      <w:r w:rsidR="00075679">
        <w:rPr>
          <w:rFonts w:ascii="Arial" w:hAnsi="Arial" w:cs="Arial"/>
          <w:b/>
          <w:sz w:val="24"/>
          <w:szCs w:val="24"/>
        </w:rPr>
        <w:t>Dispõe sobre a concessão de T</w:t>
      </w:r>
      <w:r w:rsidR="00EB56D2">
        <w:rPr>
          <w:rFonts w:ascii="Arial" w:hAnsi="Arial" w:cs="Arial"/>
          <w:b/>
          <w:sz w:val="24"/>
          <w:szCs w:val="24"/>
        </w:rPr>
        <w:t xml:space="preserve">ítulo de Cidadão </w:t>
      </w:r>
    </w:p>
    <w:p w:rsidR="00501607" w:rsidRDefault="00EB56D2" w:rsidP="00075679">
      <w:pPr>
        <w:spacing w:after="0"/>
        <w:jc w:val="right"/>
        <w:rPr>
          <w:rFonts w:ascii="Arial" w:hAnsi="Arial" w:cs="Arial"/>
          <w:b/>
          <w:sz w:val="24"/>
          <w:szCs w:val="24"/>
        </w:rPr>
      </w:pPr>
      <w:r>
        <w:rPr>
          <w:rFonts w:ascii="Arial" w:hAnsi="Arial" w:cs="Arial"/>
          <w:b/>
          <w:sz w:val="24"/>
          <w:szCs w:val="24"/>
        </w:rPr>
        <w:t>Sebastianense, e dá outras providências</w:t>
      </w:r>
      <w:r w:rsidR="000C71F1">
        <w:rPr>
          <w:rFonts w:ascii="Arial" w:hAnsi="Arial" w:cs="Arial"/>
          <w:b/>
          <w:sz w:val="24"/>
          <w:szCs w:val="24"/>
        </w:rPr>
        <w:t>”</w:t>
      </w:r>
      <w:r w:rsidR="00780AAC" w:rsidRPr="00780AAC">
        <w:rPr>
          <w:rFonts w:ascii="Arial" w:hAnsi="Arial" w:cs="Arial"/>
          <w:b/>
          <w:sz w:val="24"/>
          <w:szCs w:val="24"/>
        </w:rPr>
        <w:t>.</w:t>
      </w:r>
      <w:bookmarkStart w:id="0" w:name="_GoBack"/>
      <w:bookmarkEnd w:id="0"/>
    </w:p>
    <w:p w:rsidR="000C71F1" w:rsidRPr="007D28F0" w:rsidRDefault="000C71F1" w:rsidP="00075679">
      <w:pPr>
        <w:spacing w:after="0"/>
        <w:jc w:val="both"/>
        <w:rPr>
          <w:rFonts w:ascii="Arial" w:hAnsi="Arial" w:cs="Arial"/>
          <w:b/>
          <w:i/>
          <w:sz w:val="24"/>
          <w:szCs w:val="24"/>
        </w:rPr>
      </w:pPr>
    </w:p>
    <w:p w:rsidR="00075679" w:rsidRDefault="00075679" w:rsidP="00075679">
      <w:pPr>
        <w:pStyle w:val="PargrafodaLista"/>
        <w:tabs>
          <w:tab w:val="left" w:pos="1276"/>
        </w:tabs>
        <w:ind w:left="0"/>
        <w:jc w:val="center"/>
        <w:rPr>
          <w:rFonts w:ascii="Arial" w:hAnsi="Arial" w:cs="Arial"/>
          <w:i/>
          <w:sz w:val="24"/>
          <w:szCs w:val="24"/>
        </w:rPr>
      </w:pPr>
    </w:p>
    <w:p w:rsidR="00075679" w:rsidRPr="00075679" w:rsidRDefault="00075679" w:rsidP="00075679">
      <w:pPr>
        <w:pStyle w:val="PargrafodaLista"/>
        <w:tabs>
          <w:tab w:val="left" w:pos="1276"/>
        </w:tabs>
        <w:ind w:left="0"/>
        <w:jc w:val="center"/>
        <w:rPr>
          <w:rFonts w:ascii="Arial" w:hAnsi="Arial" w:cs="Arial"/>
          <w:sz w:val="24"/>
          <w:szCs w:val="24"/>
        </w:rPr>
      </w:pPr>
      <w:r w:rsidRPr="00075679">
        <w:rPr>
          <w:rFonts w:ascii="Arial" w:hAnsi="Arial" w:cs="Arial"/>
          <w:sz w:val="24"/>
          <w:szCs w:val="24"/>
        </w:rPr>
        <w:t>A CÂMARA MUNICIPAL DE SÃO SEBASTIÃO, ESTADO DE SÃO PAULO, no uso de suas atribuições legais,</w:t>
      </w:r>
    </w:p>
    <w:p w:rsidR="00075679" w:rsidRPr="00075679" w:rsidRDefault="00075679" w:rsidP="00075679">
      <w:pPr>
        <w:pStyle w:val="PargrafodaLista"/>
        <w:tabs>
          <w:tab w:val="left" w:pos="1276"/>
        </w:tabs>
        <w:ind w:left="0"/>
        <w:jc w:val="both"/>
        <w:rPr>
          <w:rFonts w:ascii="Arial" w:hAnsi="Arial" w:cs="Arial"/>
          <w:sz w:val="24"/>
          <w:szCs w:val="24"/>
        </w:rPr>
      </w:pPr>
    </w:p>
    <w:p w:rsidR="00075679" w:rsidRPr="00075679" w:rsidRDefault="00075679" w:rsidP="00075679">
      <w:pPr>
        <w:pStyle w:val="PargrafodaLista"/>
        <w:tabs>
          <w:tab w:val="left" w:pos="1276"/>
        </w:tabs>
        <w:ind w:left="0"/>
        <w:jc w:val="center"/>
        <w:rPr>
          <w:rFonts w:ascii="Arial" w:hAnsi="Arial" w:cs="Arial"/>
          <w:sz w:val="24"/>
          <w:szCs w:val="24"/>
        </w:rPr>
      </w:pPr>
      <w:r w:rsidRPr="00075679">
        <w:rPr>
          <w:rFonts w:ascii="Arial" w:hAnsi="Arial" w:cs="Arial"/>
          <w:sz w:val="24"/>
          <w:szCs w:val="24"/>
        </w:rPr>
        <w:t>DECRETA:</w:t>
      </w:r>
    </w:p>
    <w:p w:rsidR="00075679" w:rsidRPr="00075679" w:rsidRDefault="00075679" w:rsidP="00075679">
      <w:pPr>
        <w:pStyle w:val="PargrafodaLista"/>
        <w:tabs>
          <w:tab w:val="left" w:pos="1276"/>
        </w:tabs>
        <w:ind w:left="0"/>
        <w:jc w:val="both"/>
        <w:rPr>
          <w:rFonts w:ascii="Arial" w:hAnsi="Arial" w:cs="Arial"/>
          <w:sz w:val="24"/>
          <w:szCs w:val="24"/>
        </w:rPr>
      </w:pPr>
    </w:p>
    <w:p w:rsidR="00075679" w:rsidRPr="00075679" w:rsidRDefault="00075679" w:rsidP="00075679">
      <w:pPr>
        <w:pStyle w:val="PargrafodaLista"/>
        <w:tabs>
          <w:tab w:val="left" w:pos="1276"/>
        </w:tabs>
        <w:ind w:left="0"/>
        <w:jc w:val="both"/>
        <w:rPr>
          <w:rFonts w:ascii="Arial" w:hAnsi="Arial" w:cs="Arial"/>
          <w:sz w:val="24"/>
          <w:szCs w:val="24"/>
        </w:rPr>
      </w:pPr>
      <w:r w:rsidRPr="00075679">
        <w:rPr>
          <w:rFonts w:ascii="Arial" w:hAnsi="Arial" w:cs="Arial"/>
          <w:sz w:val="24"/>
          <w:szCs w:val="24"/>
        </w:rPr>
        <w:t>Art. 1º - Concede título de Cidadão Sebastianense ao Senhor JOSÉ BOSCO FERNANDES DE CASTRO, em reconhecimento pelos bons e relevantes serviços prestados a este Município.</w:t>
      </w:r>
    </w:p>
    <w:p w:rsidR="00075679" w:rsidRPr="00075679" w:rsidRDefault="00075679" w:rsidP="00075679">
      <w:pPr>
        <w:pStyle w:val="PargrafodaLista"/>
        <w:tabs>
          <w:tab w:val="left" w:pos="1276"/>
        </w:tabs>
        <w:ind w:left="0"/>
        <w:jc w:val="both"/>
        <w:rPr>
          <w:rFonts w:ascii="Arial" w:hAnsi="Arial" w:cs="Arial"/>
          <w:sz w:val="24"/>
          <w:szCs w:val="24"/>
        </w:rPr>
      </w:pPr>
    </w:p>
    <w:p w:rsidR="00075679" w:rsidRPr="00075679" w:rsidRDefault="00075679" w:rsidP="00075679">
      <w:pPr>
        <w:pStyle w:val="PargrafodaLista"/>
        <w:tabs>
          <w:tab w:val="left" w:pos="1276"/>
        </w:tabs>
        <w:ind w:left="0"/>
        <w:jc w:val="both"/>
        <w:rPr>
          <w:rFonts w:ascii="Arial" w:hAnsi="Arial" w:cs="Arial"/>
          <w:sz w:val="24"/>
          <w:szCs w:val="24"/>
        </w:rPr>
      </w:pPr>
      <w:r w:rsidRPr="00075679">
        <w:rPr>
          <w:rFonts w:ascii="Arial" w:hAnsi="Arial" w:cs="Arial"/>
          <w:sz w:val="24"/>
          <w:szCs w:val="24"/>
        </w:rPr>
        <w:t>Art. 2º - As despesas decorrentes da aplicação do presente decreto correrão a conta de dotações próprias.</w:t>
      </w:r>
    </w:p>
    <w:p w:rsidR="00075679" w:rsidRPr="00075679" w:rsidRDefault="00075679" w:rsidP="00075679">
      <w:pPr>
        <w:pStyle w:val="PargrafodaLista"/>
        <w:tabs>
          <w:tab w:val="left" w:pos="1276"/>
        </w:tabs>
        <w:ind w:left="0"/>
        <w:jc w:val="both"/>
        <w:rPr>
          <w:rFonts w:ascii="Arial" w:hAnsi="Arial" w:cs="Arial"/>
          <w:sz w:val="24"/>
          <w:szCs w:val="24"/>
        </w:rPr>
      </w:pPr>
      <w:r w:rsidRPr="00075679">
        <w:rPr>
          <w:rFonts w:ascii="Arial" w:hAnsi="Arial" w:cs="Arial"/>
          <w:sz w:val="24"/>
          <w:szCs w:val="24"/>
        </w:rPr>
        <w:t xml:space="preserve">                  </w:t>
      </w:r>
    </w:p>
    <w:p w:rsidR="00075679" w:rsidRPr="00075679" w:rsidRDefault="00075679" w:rsidP="00075679">
      <w:pPr>
        <w:pStyle w:val="PargrafodaLista"/>
        <w:tabs>
          <w:tab w:val="left" w:pos="1276"/>
        </w:tabs>
        <w:ind w:left="0"/>
        <w:jc w:val="both"/>
        <w:rPr>
          <w:rFonts w:ascii="Arial" w:hAnsi="Arial" w:cs="Arial"/>
          <w:sz w:val="24"/>
          <w:szCs w:val="24"/>
        </w:rPr>
      </w:pPr>
      <w:r w:rsidRPr="00075679">
        <w:rPr>
          <w:rFonts w:ascii="Arial" w:hAnsi="Arial" w:cs="Arial"/>
          <w:sz w:val="24"/>
          <w:szCs w:val="24"/>
        </w:rPr>
        <w:t>Art. 2º - Este Decreto Legislativo entrará em vigor na data de sua publicação.</w:t>
      </w:r>
    </w:p>
    <w:p w:rsidR="00075679" w:rsidRPr="00075679" w:rsidRDefault="00075679" w:rsidP="00075679">
      <w:pPr>
        <w:pStyle w:val="PargrafodaLista"/>
        <w:tabs>
          <w:tab w:val="left" w:pos="1276"/>
        </w:tabs>
        <w:ind w:left="0"/>
        <w:jc w:val="both"/>
        <w:rPr>
          <w:rFonts w:ascii="Arial" w:hAnsi="Arial" w:cs="Arial"/>
          <w:sz w:val="24"/>
          <w:szCs w:val="24"/>
        </w:rPr>
      </w:pPr>
    </w:p>
    <w:p w:rsidR="00075679" w:rsidRPr="00075679" w:rsidRDefault="00075679" w:rsidP="00075679">
      <w:pPr>
        <w:pStyle w:val="PargrafodaLista"/>
        <w:tabs>
          <w:tab w:val="left" w:pos="1276"/>
        </w:tabs>
        <w:ind w:left="0"/>
        <w:jc w:val="both"/>
        <w:rPr>
          <w:rFonts w:ascii="Arial" w:hAnsi="Arial" w:cs="Arial"/>
          <w:sz w:val="24"/>
          <w:szCs w:val="24"/>
        </w:rPr>
      </w:pPr>
    </w:p>
    <w:p w:rsidR="00B96515" w:rsidRPr="00075679" w:rsidRDefault="00075679" w:rsidP="00075679">
      <w:pPr>
        <w:pStyle w:val="PargrafodaLista"/>
        <w:tabs>
          <w:tab w:val="left" w:pos="1276"/>
        </w:tabs>
        <w:ind w:left="0"/>
        <w:jc w:val="center"/>
        <w:rPr>
          <w:rFonts w:ascii="Arial" w:hAnsi="Arial" w:cs="Arial"/>
          <w:sz w:val="24"/>
          <w:szCs w:val="24"/>
        </w:rPr>
      </w:pPr>
      <w:r w:rsidRPr="00075679">
        <w:rPr>
          <w:rFonts w:ascii="Arial" w:hAnsi="Arial" w:cs="Arial"/>
          <w:sz w:val="24"/>
          <w:szCs w:val="24"/>
        </w:rPr>
        <w:t>Plenário da Câmara Municipal, Sala Vereador Zino Militão dos Santos, 29 de outubro de 2018.</w:t>
      </w:r>
    </w:p>
    <w:p w:rsidR="00B96515" w:rsidRPr="000936C4" w:rsidRDefault="00B96515" w:rsidP="00075679">
      <w:pPr>
        <w:pStyle w:val="PargrafodaLista"/>
        <w:tabs>
          <w:tab w:val="left" w:pos="1276"/>
        </w:tabs>
        <w:ind w:left="0"/>
        <w:jc w:val="both"/>
        <w:rPr>
          <w:rFonts w:ascii="Arial" w:hAnsi="Arial" w:cs="Arial"/>
          <w:i/>
          <w:sz w:val="24"/>
          <w:szCs w:val="24"/>
        </w:rPr>
      </w:pPr>
    </w:p>
    <w:p w:rsidR="00B96515" w:rsidRDefault="00B96515" w:rsidP="00075679">
      <w:pPr>
        <w:spacing w:after="0"/>
        <w:jc w:val="center"/>
        <w:rPr>
          <w:rFonts w:ascii="Arial" w:hAnsi="Arial" w:cs="Arial"/>
          <w:i/>
          <w:sz w:val="24"/>
          <w:szCs w:val="24"/>
        </w:rPr>
      </w:pPr>
    </w:p>
    <w:p w:rsidR="00B96515" w:rsidRDefault="00B96515" w:rsidP="00075679">
      <w:pPr>
        <w:spacing w:after="0"/>
        <w:jc w:val="center"/>
        <w:rPr>
          <w:rFonts w:ascii="Arial" w:hAnsi="Arial" w:cs="Arial"/>
          <w:i/>
          <w:sz w:val="24"/>
          <w:szCs w:val="24"/>
        </w:rPr>
      </w:pPr>
    </w:p>
    <w:p w:rsidR="003F14E1" w:rsidRDefault="003F14E1" w:rsidP="00075679">
      <w:pPr>
        <w:spacing w:after="0"/>
        <w:jc w:val="center"/>
        <w:rPr>
          <w:rFonts w:ascii="Arial" w:hAnsi="Arial" w:cs="Arial"/>
          <w:i/>
          <w:sz w:val="24"/>
          <w:szCs w:val="24"/>
        </w:rPr>
      </w:pPr>
    </w:p>
    <w:p w:rsidR="00B96515" w:rsidRDefault="00C57595" w:rsidP="00075679">
      <w:pPr>
        <w:spacing w:after="0"/>
        <w:jc w:val="center"/>
        <w:rPr>
          <w:rFonts w:ascii="Bookman Old Style" w:eastAsia="Times New Roman" w:hAnsi="Bookman Old Style" w:cs="Bookman Old Style"/>
          <w:b/>
          <w:bCs/>
          <w:i/>
          <w:iCs/>
          <w:sz w:val="24"/>
          <w:szCs w:val="24"/>
        </w:rPr>
      </w:pPr>
      <w:r w:rsidRPr="00804422">
        <w:rPr>
          <w:rFonts w:ascii="Bookman Old Style" w:eastAsia="Times New Roman" w:hAnsi="Bookman Old Style" w:cs="Bookman Old Style"/>
          <w:b/>
          <w:bCs/>
          <w:i/>
          <w:iCs/>
          <w:sz w:val="24"/>
          <w:szCs w:val="24"/>
        </w:rPr>
        <w:t>ELIAS RODRIGUES DE JESUS</w:t>
      </w:r>
    </w:p>
    <w:p w:rsidR="00B96515" w:rsidRDefault="00075679" w:rsidP="00075679">
      <w:pPr>
        <w:spacing w:after="0"/>
        <w:jc w:val="center"/>
        <w:rPr>
          <w:rFonts w:ascii="Bookman Old Style" w:hAnsi="Bookman Old Style" w:cs="Arial"/>
          <w:b/>
          <w:sz w:val="24"/>
          <w:szCs w:val="24"/>
        </w:rPr>
      </w:pPr>
      <w:r>
        <w:rPr>
          <w:rFonts w:ascii="Bookman Old Style" w:hAnsi="Bookman Old Style" w:cs="Arial"/>
          <w:b/>
          <w:sz w:val="24"/>
          <w:szCs w:val="24"/>
        </w:rPr>
        <w:t>“</w:t>
      </w:r>
      <w:r w:rsidR="00804422" w:rsidRPr="00804422">
        <w:rPr>
          <w:rFonts w:ascii="Bookman Old Style" w:hAnsi="Bookman Old Style" w:cs="Arial"/>
          <w:b/>
          <w:sz w:val="24"/>
          <w:szCs w:val="24"/>
        </w:rPr>
        <w:t>Pastor Elias</w:t>
      </w:r>
      <w:r>
        <w:rPr>
          <w:rFonts w:ascii="Bookman Old Style" w:hAnsi="Bookman Old Style" w:cs="Arial"/>
          <w:b/>
          <w:sz w:val="24"/>
          <w:szCs w:val="24"/>
        </w:rPr>
        <w:t>”</w:t>
      </w:r>
    </w:p>
    <w:p w:rsidR="00540B4E" w:rsidRDefault="00C57595" w:rsidP="00075679">
      <w:pPr>
        <w:spacing w:after="0"/>
        <w:jc w:val="center"/>
        <w:rPr>
          <w:rFonts w:ascii="Bookman Old Style" w:eastAsia="Times New Roman" w:hAnsi="Bookman Old Style" w:cs="Bookman Old Style"/>
          <w:b/>
          <w:bCs/>
          <w:i/>
          <w:iCs/>
          <w:sz w:val="24"/>
          <w:szCs w:val="24"/>
        </w:rPr>
      </w:pPr>
      <w:r w:rsidRPr="00804422">
        <w:rPr>
          <w:rFonts w:ascii="Bookman Old Style" w:eastAsia="Times New Roman" w:hAnsi="Bookman Old Style" w:cs="Bookman Old Style"/>
          <w:b/>
          <w:bCs/>
          <w:i/>
          <w:iCs/>
          <w:sz w:val="24"/>
          <w:szCs w:val="24"/>
        </w:rPr>
        <w:t>VEREADOR</w:t>
      </w:r>
    </w:p>
    <w:p w:rsidR="00B96515" w:rsidRDefault="00B96515" w:rsidP="00075679">
      <w:pPr>
        <w:spacing w:after="0"/>
        <w:jc w:val="center"/>
        <w:rPr>
          <w:rFonts w:ascii="Bookman Old Style" w:eastAsia="Times New Roman" w:hAnsi="Bookman Old Style" w:cs="Bookman Old Style"/>
          <w:b/>
          <w:bCs/>
          <w:i/>
          <w:iCs/>
          <w:sz w:val="24"/>
          <w:szCs w:val="24"/>
        </w:rPr>
      </w:pPr>
    </w:p>
    <w:p w:rsidR="00B96515" w:rsidRDefault="00B96515" w:rsidP="00075679">
      <w:pPr>
        <w:spacing w:after="0"/>
        <w:jc w:val="center"/>
        <w:rPr>
          <w:rFonts w:ascii="Bookman Old Style" w:eastAsia="Times New Roman" w:hAnsi="Bookman Old Style" w:cs="Bookman Old Style"/>
          <w:b/>
          <w:bCs/>
          <w:i/>
          <w:iCs/>
          <w:sz w:val="24"/>
          <w:szCs w:val="24"/>
        </w:rPr>
      </w:pPr>
    </w:p>
    <w:p w:rsidR="00B96515" w:rsidRDefault="00B96515" w:rsidP="00075679">
      <w:pPr>
        <w:spacing w:after="0"/>
        <w:jc w:val="center"/>
        <w:rPr>
          <w:rFonts w:ascii="Bookman Old Style" w:eastAsia="Times New Roman" w:hAnsi="Bookman Old Style" w:cs="Bookman Old Style"/>
          <w:b/>
          <w:bCs/>
          <w:i/>
          <w:iCs/>
          <w:sz w:val="24"/>
          <w:szCs w:val="24"/>
        </w:rPr>
      </w:pPr>
    </w:p>
    <w:p w:rsidR="00075679" w:rsidRDefault="00075679" w:rsidP="00075679">
      <w:pPr>
        <w:spacing w:after="0"/>
        <w:jc w:val="center"/>
        <w:rPr>
          <w:rFonts w:ascii="Bookman Old Style" w:eastAsia="Times New Roman" w:hAnsi="Bookman Old Style" w:cs="Bookman Old Style"/>
          <w:b/>
          <w:bCs/>
          <w:i/>
          <w:iCs/>
          <w:sz w:val="24"/>
          <w:szCs w:val="24"/>
        </w:rPr>
      </w:pPr>
    </w:p>
    <w:p w:rsidR="00075679" w:rsidRDefault="00075679" w:rsidP="00075679">
      <w:pPr>
        <w:spacing w:after="0"/>
        <w:jc w:val="center"/>
        <w:rPr>
          <w:rFonts w:ascii="Bookman Old Style" w:eastAsia="Times New Roman" w:hAnsi="Bookman Old Style" w:cs="Bookman Old Style"/>
          <w:b/>
          <w:bCs/>
          <w:i/>
          <w:iCs/>
          <w:sz w:val="24"/>
          <w:szCs w:val="24"/>
        </w:rPr>
      </w:pPr>
    </w:p>
    <w:p w:rsidR="00B96515" w:rsidRDefault="00B96515" w:rsidP="00075679">
      <w:pPr>
        <w:spacing w:after="0"/>
        <w:jc w:val="center"/>
        <w:rPr>
          <w:rFonts w:ascii="Bookman Old Style" w:eastAsia="Times New Roman" w:hAnsi="Bookman Old Style" w:cs="Bookman Old Style"/>
          <w:b/>
          <w:bCs/>
          <w:i/>
          <w:iCs/>
          <w:sz w:val="24"/>
          <w:szCs w:val="24"/>
        </w:rPr>
      </w:pPr>
    </w:p>
    <w:p w:rsidR="00B96515" w:rsidRDefault="00B96515" w:rsidP="00075679">
      <w:pPr>
        <w:spacing w:after="0"/>
        <w:jc w:val="center"/>
        <w:rPr>
          <w:rFonts w:ascii="Bookman Old Style" w:eastAsia="Times New Roman" w:hAnsi="Bookman Old Style" w:cs="Bookman Old Style"/>
          <w:b/>
          <w:bCs/>
          <w:i/>
          <w:iCs/>
          <w:sz w:val="24"/>
          <w:szCs w:val="24"/>
        </w:rPr>
      </w:pPr>
    </w:p>
    <w:p w:rsidR="00B96515" w:rsidRDefault="00B96515" w:rsidP="00075679">
      <w:pPr>
        <w:keepNext/>
        <w:overflowPunct w:val="0"/>
        <w:autoSpaceDE w:val="0"/>
        <w:autoSpaceDN w:val="0"/>
        <w:adjustRightInd w:val="0"/>
        <w:spacing w:after="0" w:line="240" w:lineRule="auto"/>
        <w:jc w:val="center"/>
        <w:textAlignment w:val="baseline"/>
        <w:outlineLvl w:val="2"/>
        <w:rPr>
          <w:rFonts w:ascii="Bookman Old Style" w:eastAsia="Times New Roman" w:hAnsi="Bookman Old Style" w:cs="Bookman Old Style"/>
          <w:b/>
          <w:bCs/>
          <w:i/>
          <w:iCs/>
          <w:sz w:val="24"/>
          <w:szCs w:val="24"/>
        </w:rPr>
      </w:pPr>
    </w:p>
    <w:p w:rsidR="00B96515" w:rsidRDefault="00B96515" w:rsidP="00075679">
      <w:pPr>
        <w:spacing w:after="0"/>
        <w:jc w:val="center"/>
        <w:rPr>
          <w:rFonts w:ascii="Arial" w:hAnsi="Arial" w:cs="Arial"/>
          <w:b/>
          <w:i/>
          <w:sz w:val="24"/>
          <w:szCs w:val="24"/>
        </w:rPr>
      </w:pPr>
      <w:r w:rsidRPr="00B96515">
        <w:rPr>
          <w:rFonts w:ascii="Arial" w:hAnsi="Arial" w:cs="Arial"/>
          <w:b/>
          <w:i/>
          <w:sz w:val="28"/>
          <w:szCs w:val="24"/>
        </w:rPr>
        <w:t>JUSTIFICATIVA</w:t>
      </w:r>
      <w:r w:rsidRPr="00B96515">
        <w:rPr>
          <w:rFonts w:ascii="Arial" w:hAnsi="Arial" w:cs="Arial"/>
          <w:b/>
          <w:i/>
          <w:sz w:val="24"/>
          <w:szCs w:val="24"/>
        </w:rPr>
        <w:t xml:space="preserve"> </w:t>
      </w:r>
    </w:p>
    <w:p w:rsidR="00B96515" w:rsidRDefault="00B96515" w:rsidP="00075679">
      <w:pPr>
        <w:spacing w:after="0"/>
        <w:jc w:val="center"/>
        <w:rPr>
          <w:rFonts w:ascii="Arial" w:hAnsi="Arial" w:cs="Arial"/>
          <w:b/>
          <w:i/>
          <w:sz w:val="24"/>
          <w:szCs w:val="24"/>
        </w:rPr>
      </w:pPr>
    </w:p>
    <w:p w:rsidR="00B96515" w:rsidRDefault="00B96515" w:rsidP="00075679">
      <w:pPr>
        <w:spacing w:after="0"/>
        <w:jc w:val="center"/>
        <w:rPr>
          <w:rFonts w:ascii="Arial" w:hAnsi="Arial" w:cs="Arial"/>
          <w:b/>
          <w:i/>
          <w:sz w:val="24"/>
          <w:szCs w:val="24"/>
        </w:rPr>
      </w:pPr>
    </w:p>
    <w:p w:rsidR="00B96515" w:rsidRDefault="00B96515" w:rsidP="00075679">
      <w:pPr>
        <w:spacing w:after="0"/>
        <w:jc w:val="both"/>
        <w:rPr>
          <w:rFonts w:ascii="Arial" w:hAnsi="Arial" w:cs="Arial"/>
          <w:i/>
          <w:sz w:val="24"/>
          <w:szCs w:val="24"/>
        </w:rPr>
      </w:pPr>
      <w:r w:rsidRPr="00B96515">
        <w:rPr>
          <w:rFonts w:ascii="Arial" w:hAnsi="Arial" w:cs="Arial"/>
          <w:i/>
          <w:sz w:val="24"/>
          <w:szCs w:val="24"/>
        </w:rPr>
        <w:t>José Bosco Fernandes de Castro nasceu em Taubaté/SP, no dia 11/06/1956, filho do senhor José Fernandes de Castro e de dona Maria da Paz Castro, onde cresceu, constituiu família e ainda mantém uma residência.</w:t>
      </w:r>
      <w:r>
        <w:rPr>
          <w:rFonts w:ascii="Arial" w:hAnsi="Arial" w:cs="Arial"/>
          <w:i/>
          <w:sz w:val="24"/>
          <w:szCs w:val="24"/>
        </w:rPr>
        <w:t xml:space="preserve"> </w:t>
      </w:r>
    </w:p>
    <w:p w:rsidR="00B96515" w:rsidRDefault="00B96515" w:rsidP="00075679">
      <w:pPr>
        <w:spacing w:after="0"/>
        <w:jc w:val="both"/>
        <w:rPr>
          <w:rFonts w:ascii="Arial" w:hAnsi="Arial" w:cs="Arial"/>
          <w:i/>
          <w:sz w:val="24"/>
          <w:szCs w:val="24"/>
        </w:rPr>
      </w:pPr>
    </w:p>
    <w:p w:rsidR="00B96515" w:rsidRDefault="00B96515" w:rsidP="00075679">
      <w:pPr>
        <w:spacing w:after="0"/>
        <w:jc w:val="both"/>
        <w:rPr>
          <w:rFonts w:ascii="Arial" w:hAnsi="Arial" w:cs="Arial"/>
          <w:i/>
          <w:sz w:val="24"/>
          <w:szCs w:val="24"/>
        </w:rPr>
      </w:pPr>
      <w:r w:rsidRPr="00B96515">
        <w:rPr>
          <w:rFonts w:ascii="Arial" w:hAnsi="Arial" w:cs="Arial"/>
          <w:i/>
          <w:sz w:val="24"/>
          <w:szCs w:val="24"/>
        </w:rPr>
        <w:t>Aos 19 anos de idade, em 1975, iniciou sua carreira no Serviço Autônomo de Água e Esgotos – SAAE de Taubaté, atuando no setor eletromecânico da repartição, onde desenvolveu o gosto pela área de elétrica e pelo saneamento ambiental, tendo chegado a Chefe de Seção.</w:t>
      </w:r>
      <w:r>
        <w:rPr>
          <w:rFonts w:ascii="Arial" w:hAnsi="Arial" w:cs="Arial"/>
          <w:i/>
          <w:sz w:val="24"/>
          <w:szCs w:val="24"/>
        </w:rPr>
        <w:t xml:space="preserve"> </w:t>
      </w:r>
      <w:r w:rsidRPr="00B96515">
        <w:rPr>
          <w:rFonts w:ascii="Arial" w:hAnsi="Arial" w:cs="Arial"/>
          <w:i/>
          <w:sz w:val="24"/>
          <w:szCs w:val="24"/>
        </w:rPr>
        <w:t>Em 1982, a Companhia de Saneamento Básico do Estado de São Paulo - Sabesp assume os serviços de água e esgotos do município de Taubaté, incorporando o SAAE e mantendo em seu quadro funcional os servidores que se destacavam. E, para melhor aproveitamento de sua capacidade e interesse, transfere o jovem técnico para o município de São José dos Campos.</w:t>
      </w:r>
      <w:r>
        <w:rPr>
          <w:rFonts w:ascii="Arial" w:hAnsi="Arial" w:cs="Arial"/>
          <w:i/>
          <w:sz w:val="24"/>
          <w:szCs w:val="24"/>
        </w:rPr>
        <w:t xml:space="preserve"> </w:t>
      </w:r>
    </w:p>
    <w:p w:rsidR="00B96515" w:rsidRDefault="00B96515" w:rsidP="00075679">
      <w:pPr>
        <w:spacing w:after="0"/>
        <w:jc w:val="both"/>
        <w:rPr>
          <w:rFonts w:ascii="Arial" w:hAnsi="Arial" w:cs="Arial"/>
          <w:i/>
          <w:sz w:val="24"/>
          <w:szCs w:val="24"/>
        </w:rPr>
      </w:pPr>
    </w:p>
    <w:p w:rsidR="00B96515" w:rsidRDefault="00B96515" w:rsidP="00075679">
      <w:pPr>
        <w:spacing w:after="0"/>
        <w:jc w:val="both"/>
        <w:rPr>
          <w:rFonts w:ascii="Arial" w:hAnsi="Arial" w:cs="Arial"/>
          <w:i/>
          <w:sz w:val="24"/>
          <w:szCs w:val="24"/>
        </w:rPr>
      </w:pPr>
      <w:r w:rsidRPr="00B96515">
        <w:rPr>
          <w:rFonts w:ascii="Arial" w:hAnsi="Arial" w:cs="Arial"/>
          <w:i/>
          <w:sz w:val="24"/>
          <w:szCs w:val="24"/>
        </w:rPr>
        <w:t>Já trabalhando em São José dos Campos, em 1983, Bosco conhece e casa-se com a senhora Tania Perez Lopes e dessa união nascem duas filhas, Larissa e Karenina, a primeira já formada em veterinária e a segunda cursando atualmente o quarto ano de direito.</w:t>
      </w:r>
      <w:r>
        <w:rPr>
          <w:rFonts w:ascii="Arial" w:hAnsi="Arial" w:cs="Arial"/>
          <w:i/>
          <w:sz w:val="24"/>
          <w:szCs w:val="24"/>
        </w:rPr>
        <w:t xml:space="preserve"> </w:t>
      </w:r>
      <w:r w:rsidRPr="00B96515">
        <w:rPr>
          <w:rFonts w:ascii="Arial" w:hAnsi="Arial" w:cs="Arial"/>
          <w:i/>
          <w:sz w:val="24"/>
          <w:szCs w:val="24"/>
        </w:rPr>
        <w:t>Diante da oportunidade de crescimento profissional e pessoal, em 1985, ingressa na Universidade de Taubaté – UNITAU, no curso de engenharia elétrica/eletrônica, concluindo-o em 1990.</w:t>
      </w:r>
      <w:r>
        <w:rPr>
          <w:rFonts w:ascii="Arial" w:hAnsi="Arial" w:cs="Arial"/>
          <w:i/>
          <w:sz w:val="24"/>
          <w:szCs w:val="24"/>
        </w:rPr>
        <w:t xml:space="preserve"> </w:t>
      </w:r>
      <w:r w:rsidRPr="00B96515">
        <w:rPr>
          <w:rFonts w:ascii="Arial" w:hAnsi="Arial" w:cs="Arial"/>
          <w:i/>
          <w:sz w:val="24"/>
          <w:szCs w:val="24"/>
        </w:rPr>
        <w:t>Como desde o início de sua carreira atua no setor de saneamento, em 1996 complementa sua formação cursando pós-graduação em engenharia sanitária. E, devido a sua capacidade de liderança estando sempre na chefia de equipes, realiza diversos outros cursos de aperfeiçoamento profissional, tais como: Curso Gestão de Resultados e da Inovação - FIA / USP; Competências Gerenciais do Harvard ManageMentor; Desenvolvimento Humano Integral - Fundação Getúlio Vargas e Desenvolvimento em Gestão de Pessoas - FIA / USP.</w:t>
      </w:r>
    </w:p>
    <w:p w:rsidR="00B96515" w:rsidRPr="00B96515" w:rsidRDefault="00B96515" w:rsidP="00075679">
      <w:pPr>
        <w:spacing w:after="0"/>
        <w:jc w:val="both"/>
        <w:rPr>
          <w:rFonts w:ascii="Arial" w:hAnsi="Arial" w:cs="Arial"/>
          <w:i/>
          <w:sz w:val="24"/>
          <w:szCs w:val="24"/>
        </w:rPr>
      </w:pPr>
    </w:p>
    <w:p w:rsidR="00B96515" w:rsidRPr="00B96515" w:rsidRDefault="00B96515" w:rsidP="00075679">
      <w:pPr>
        <w:spacing w:after="0"/>
        <w:jc w:val="both"/>
        <w:rPr>
          <w:rFonts w:ascii="Arial" w:hAnsi="Arial" w:cs="Arial"/>
          <w:i/>
          <w:sz w:val="24"/>
          <w:szCs w:val="24"/>
        </w:rPr>
      </w:pPr>
      <w:r w:rsidRPr="00B96515">
        <w:rPr>
          <w:rFonts w:ascii="Arial" w:hAnsi="Arial" w:cs="Arial"/>
          <w:i/>
          <w:sz w:val="24"/>
          <w:szCs w:val="24"/>
        </w:rPr>
        <w:t>Seus esforços foram recompensados e reconhecidos.</w:t>
      </w:r>
      <w:r>
        <w:rPr>
          <w:rFonts w:ascii="Arial" w:hAnsi="Arial" w:cs="Arial"/>
          <w:i/>
          <w:sz w:val="24"/>
          <w:szCs w:val="24"/>
        </w:rPr>
        <w:t xml:space="preserve"> </w:t>
      </w:r>
      <w:r w:rsidRPr="00B96515">
        <w:rPr>
          <w:rFonts w:ascii="Arial" w:hAnsi="Arial" w:cs="Arial"/>
          <w:i/>
          <w:sz w:val="24"/>
          <w:szCs w:val="24"/>
        </w:rPr>
        <w:t>Sendo a Sabesp de São José dos Campos uma sede administrativa regional, responsável pelos municípios do Vale do Paraíba, parte da região Bragantina e, até então, do Litoral Norte, era de lá que vinham os profissionais para coordenar as ações necessárias para o desenvolvimento das atividades relacionadas aos serviços de água e esgotos de Caraguatatuba.</w:t>
      </w:r>
    </w:p>
    <w:p w:rsidR="00B96515" w:rsidRPr="00B96515" w:rsidRDefault="00B96515" w:rsidP="00075679">
      <w:pPr>
        <w:spacing w:after="0"/>
        <w:jc w:val="both"/>
        <w:rPr>
          <w:rFonts w:ascii="Arial" w:hAnsi="Arial" w:cs="Arial"/>
          <w:i/>
          <w:sz w:val="24"/>
          <w:szCs w:val="24"/>
        </w:rPr>
      </w:pPr>
      <w:r w:rsidRPr="00B96515">
        <w:rPr>
          <w:rFonts w:ascii="Arial" w:hAnsi="Arial" w:cs="Arial"/>
          <w:i/>
          <w:sz w:val="24"/>
          <w:szCs w:val="24"/>
        </w:rPr>
        <w:t>Foi assim que Bosco teve seu interesse por São Sebastião e região ampliado.</w:t>
      </w:r>
    </w:p>
    <w:p w:rsidR="00B96515" w:rsidRDefault="00B96515" w:rsidP="00075679">
      <w:pPr>
        <w:spacing w:after="0"/>
        <w:jc w:val="both"/>
        <w:rPr>
          <w:rFonts w:ascii="Arial" w:hAnsi="Arial" w:cs="Arial"/>
          <w:i/>
          <w:sz w:val="24"/>
          <w:szCs w:val="24"/>
        </w:rPr>
      </w:pPr>
      <w:r w:rsidRPr="00B96515">
        <w:rPr>
          <w:rFonts w:ascii="Arial" w:hAnsi="Arial" w:cs="Arial"/>
          <w:i/>
          <w:sz w:val="24"/>
          <w:szCs w:val="24"/>
        </w:rPr>
        <w:t xml:space="preserve">Estando à frente da Manutenção Eletromecânica, de 1992 a 2003, primeiramente como Coordenador e depois como Gerente da Divisão, foi responsável pela supervisão e gerenciamento dos serviços de manutenção elétrica, mecânica, </w:t>
      </w:r>
      <w:r w:rsidRPr="00B96515">
        <w:rPr>
          <w:rFonts w:ascii="Arial" w:hAnsi="Arial" w:cs="Arial"/>
          <w:i/>
          <w:sz w:val="24"/>
          <w:szCs w:val="24"/>
        </w:rPr>
        <w:lastRenderedPageBreak/>
        <w:t>instrumentação e civil em atividades de engenharia, projetos, pesquisa e desenvolvimento dos sistemas de saneamento. Em 2003, pelo seu interesse nas questões ambientais, passou a atuar como Gerente de Empreendimentos, desenvolvendo atividades de engenharia nas áreas de planejamento e gestão ambiental, projetos, obras, controle orçamentário, elaboração do Plano Plurianual de Investimento – PPI, responsável pelo programa de despoluição da bacia do Paraíba do Sul, onde obteve grande êxito, tendo o rio voltado a ser piscoso.</w:t>
      </w:r>
    </w:p>
    <w:p w:rsidR="00B96515" w:rsidRPr="00B96515" w:rsidRDefault="00B96515" w:rsidP="00075679">
      <w:pPr>
        <w:spacing w:after="0"/>
        <w:jc w:val="both"/>
        <w:rPr>
          <w:rFonts w:ascii="Arial" w:hAnsi="Arial" w:cs="Arial"/>
          <w:i/>
          <w:sz w:val="24"/>
          <w:szCs w:val="24"/>
        </w:rPr>
      </w:pPr>
    </w:p>
    <w:p w:rsidR="00B96515" w:rsidRDefault="00B96515" w:rsidP="00075679">
      <w:pPr>
        <w:spacing w:after="0"/>
        <w:jc w:val="both"/>
        <w:rPr>
          <w:rFonts w:ascii="Arial" w:hAnsi="Arial" w:cs="Arial"/>
          <w:i/>
          <w:sz w:val="24"/>
          <w:szCs w:val="24"/>
        </w:rPr>
      </w:pPr>
      <w:r w:rsidRPr="00B96515">
        <w:rPr>
          <w:rFonts w:ascii="Arial" w:hAnsi="Arial" w:cs="Arial"/>
          <w:i/>
          <w:sz w:val="24"/>
          <w:szCs w:val="24"/>
        </w:rPr>
        <w:t>Após, de 2007 a 2008, é chamado a coordenar as atividades de eletromecânica, automação e operação assistida para atendimento em todas as Unidades de Negócio da Diretoria do Interior do Estado de São Paulo.</w:t>
      </w:r>
      <w:r>
        <w:rPr>
          <w:rFonts w:ascii="Arial" w:hAnsi="Arial" w:cs="Arial"/>
          <w:i/>
          <w:sz w:val="24"/>
          <w:szCs w:val="24"/>
        </w:rPr>
        <w:t xml:space="preserve"> </w:t>
      </w:r>
      <w:r w:rsidRPr="00B96515">
        <w:rPr>
          <w:rFonts w:ascii="Arial" w:hAnsi="Arial" w:cs="Arial"/>
          <w:i/>
          <w:sz w:val="24"/>
          <w:szCs w:val="24"/>
        </w:rPr>
        <w:t>Nesse interim, a Sabesp que se reorganizou e mudou seu modelo de gestão, passa a gerenciar, os municípios onde atua, divididos regionalmente por bacias hidrográficas, criando a Unidade Negócio Litoral Norte com a definição de investimentos maciços para região.</w:t>
      </w:r>
    </w:p>
    <w:p w:rsidR="00B96515" w:rsidRPr="00B96515" w:rsidRDefault="00B96515" w:rsidP="00075679">
      <w:pPr>
        <w:spacing w:after="0"/>
        <w:jc w:val="both"/>
        <w:rPr>
          <w:rFonts w:ascii="Arial" w:hAnsi="Arial" w:cs="Arial"/>
          <w:i/>
          <w:sz w:val="24"/>
          <w:szCs w:val="24"/>
        </w:rPr>
      </w:pPr>
    </w:p>
    <w:p w:rsidR="00B96515" w:rsidRPr="00B96515" w:rsidRDefault="00B96515" w:rsidP="00075679">
      <w:pPr>
        <w:spacing w:after="0"/>
        <w:jc w:val="both"/>
        <w:rPr>
          <w:rFonts w:ascii="Arial" w:hAnsi="Arial" w:cs="Arial"/>
          <w:i/>
          <w:sz w:val="24"/>
          <w:szCs w:val="24"/>
        </w:rPr>
      </w:pPr>
      <w:r w:rsidRPr="00B96515">
        <w:rPr>
          <w:rFonts w:ascii="Arial" w:hAnsi="Arial" w:cs="Arial"/>
          <w:i/>
          <w:sz w:val="24"/>
          <w:szCs w:val="24"/>
        </w:rPr>
        <w:t>Ainda em 2008, Bosco passa a coordenar as atividades de empreendimentos da região sudeste, ou seja, passa a cuidar somente do Vale do Paraíba e Litoral Norte, sendo, logo em seguida, convidado a assumir a superintendência desta última.</w:t>
      </w:r>
    </w:p>
    <w:p w:rsidR="00B96515" w:rsidRDefault="00B96515" w:rsidP="00075679">
      <w:pPr>
        <w:spacing w:after="0"/>
        <w:jc w:val="both"/>
        <w:rPr>
          <w:rFonts w:ascii="Arial" w:hAnsi="Arial" w:cs="Arial"/>
          <w:i/>
          <w:sz w:val="24"/>
          <w:szCs w:val="24"/>
        </w:rPr>
      </w:pPr>
      <w:r w:rsidRPr="00B96515">
        <w:rPr>
          <w:rFonts w:ascii="Arial" w:hAnsi="Arial" w:cs="Arial"/>
          <w:i/>
          <w:sz w:val="24"/>
          <w:szCs w:val="24"/>
        </w:rPr>
        <w:t>À frente da UN Litoral Norte, tem a oportunidade de dedicar-se 100% aos quatro municípios, fixando residência em Caraguatatuba, onde, além de responsável pela gestão dos serviços de água e esgotos, torna-se munícipe.</w:t>
      </w:r>
      <w:r>
        <w:rPr>
          <w:rFonts w:ascii="Arial" w:hAnsi="Arial" w:cs="Arial"/>
          <w:i/>
          <w:sz w:val="24"/>
          <w:szCs w:val="24"/>
        </w:rPr>
        <w:t xml:space="preserve"> </w:t>
      </w:r>
      <w:r w:rsidRPr="00B96515">
        <w:rPr>
          <w:rFonts w:ascii="Arial" w:hAnsi="Arial" w:cs="Arial"/>
          <w:i/>
          <w:sz w:val="24"/>
          <w:szCs w:val="24"/>
        </w:rPr>
        <w:t xml:space="preserve">Sob sua égide obras importantes são iniciadas e finalizadas. </w:t>
      </w:r>
    </w:p>
    <w:p w:rsidR="00B96515" w:rsidRDefault="00B96515" w:rsidP="00075679">
      <w:pPr>
        <w:spacing w:after="0"/>
        <w:jc w:val="both"/>
        <w:rPr>
          <w:rFonts w:ascii="Arial" w:hAnsi="Arial" w:cs="Arial"/>
          <w:i/>
          <w:sz w:val="24"/>
          <w:szCs w:val="24"/>
        </w:rPr>
      </w:pPr>
    </w:p>
    <w:p w:rsidR="00B96515" w:rsidRDefault="00B96515" w:rsidP="00075679">
      <w:pPr>
        <w:spacing w:after="0"/>
        <w:jc w:val="both"/>
        <w:rPr>
          <w:rFonts w:ascii="Arial" w:hAnsi="Arial" w:cs="Arial"/>
          <w:i/>
          <w:sz w:val="24"/>
          <w:szCs w:val="24"/>
        </w:rPr>
      </w:pPr>
      <w:r w:rsidRPr="00B96515">
        <w:rPr>
          <w:rFonts w:ascii="Arial" w:hAnsi="Arial" w:cs="Arial"/>
          <w:i/>
          <w:sz w:val="24"/>
          <w:szCs w:val="24"/>
        </w:rPr>
        <w:t>Em São Sebastião os índices de cobertura e atendimento chegam sobem consideravelmente. O índice de cobertura em esgotos sai de 43%, em 2008, para 76% no final de 2017, sendo todo esgoto coletado 100% tratado. Já o serviço de abastecimento de água, que tinha um bom nível, 79% em 2008 e, agora, 89%, com destaque para a melhora na capacidade de reservação e distribuição, resultando que na alta temporada toda população do município, bem como os veranistas e turistas, não sofreu com falta de água. Foram mais de R$257 milhões em obras de água e esgotos para o município.</w:t>
      </w:r>
      <w:r>
        <w:rPr>
          <w:rFonts w:ascii="Arial" w:hAnsi="Arial" w:cs="Arial"/>
          <w:i/>
          <w:sz w:val="24"/>
          <w:szCs w:val="24"/>
        </w:rPr>
        <w:t xml:space="preserve"> </w:t>
      </w:r>
      <w:r w:rsidRPr="00B96515">
        <w:rPr>
          <w:rFonts w:ascii="Arial" w:hAnsi="Arial" w:cs="Arial"/>
          <w:i/>
          <w:sz w:val="24"/>
          <w:szCs w:val="24"/>
        </w:rPr>
        <w:t>Para o litoral norte, sendo São Sebastião um município de grande visibilidade no âmbito nacional e internacional, o engº. Bosco, há mais de 30 anos, dedica-se à ampliação e melhoria da qualidade de vida e da preservação do meio ambiente.</w:t>
      </w:r>
    </w:p>
    <w:p w:rsidR="00B96515" w:rsidRDefault="00B96515" w:rsidP="00075679">
      <w:pPr>
        <w:spacing w:after="0"/>
        <w:jc w:val="both"/>
        <w:rPr>
          <w:rFonts w:ascii="Arial" w:hAnsi="Arial" w:cs="Arial"/>
          <w:i/>
          <w:sz w:val="24"/>
          <w:szCs w:val="24"/>
        </w:rPr>
      </w:pPr>
    </w:p>
    <w:p w:rsidR="00B96515" w:rsidRDefault="00B96515" w:rsidP="00075679">
      <w:pPr>
        <w:keepNext/>
        <w:overflowPunct w:val="0"/>
        <w:autoSpaceDE w:val="0"/>
        <w:autoSpaceDN w:val="0"/>
        <w:adjustRightInd w:val="0"/>
        <w:spacing w:after="0" w:line="240" w:lineRule="auto"/>
        <w:jc w:val="center"/>
        <w:textAlignment w:val="baseline"/>
        <w:outlineLvl w:val="2"/>
        <w:rPr>
          <w:rFonts w:ascii="Bookman Old Style" w:eastAsia="Times New Roman" w:hAnsi="Bookman Old Style" w:cs="Bookman Old Style"/>
          <w:b/>
          <w:bCs/>
          <w:i/>
          <w:iCs/>
          <w:sz w:val="24"/>
          <w:szCs w:val="24"/>
        </w:rPr>
      </w:pPr>
    </w:p>
    <w:p w:rsidR="00B96515" w:rsidRDefault="00B96515" w:rsidP="00075679">
      <w:pPr>
        <w:keepNext/>
        <w:overflowPunct w:val="0"/>
        <w:autoSpaceDE w:val="0"/>
        <w:autoSpaceDN w:val="0"/>
        <w:adjustRightInd w:val="0"/>
        <w:spacing w:after="0" w:line="240" w:lineRule="auto"/>
        <w:jc w:val="center"/>
        <w:textAlignment w:val="baseline"/>
        <w:outlineLvl w:val="2"/>
        <w:rPr>
          <w:rFonts w:ascii="Bookman Old Style" w:eastAsia="Times New Roman" w:hAnsi="Bookman Old Style" w:cs="Bookman Old Style"/>
          <w:b/>
          <w:bCs/>
          <w:i/>
          <w:iCs/>
          <w:sz w:val="24"/>
          <w:szCs w:val="24"/>
        </w:rPr>
      </w:pPr>
    </w:p>
    <w:p w:rsidR="00B96515" w:rsidRDefault="00B96515" w:rsidP="00075679">
      <w:pPr>
        <w:keepNext/>
        <w:overflowPunct w:val="0"/>
        <w:autoSpaceDE w:val="0"/>
        <w:autoSpaceDN w:val="0"/>
        <w:adjustRightInd w:val="0"/>
        <w:spacing w:after="0" w:line="240" w:lineRule="auto"/>
        <w:jc w:val="center"/>
        <w:textAlignment w:val="baseline"/>
        <w:outlineLvl w:val="2"/>
        <w:rPr>
          <w:rFonts w:ascii="Bookman Old Style" w:eastAsia="Times New Roman" w:hAnsi="Bookman Old Style" w:cs="Bookman Old Style"/>
          <w:b/>
          <w:bCs/>
          <w:i/>
          <w:iCs/>
          <w:sz w:val="24"/>
          <w:szCs w:val="24"/>
        </w:rPr>
      </w:pPr>
    </w:p>
    <w:p w:rsidR="00B96515" w:rsidRDefault="00B96515" w:rsidP="00075679">
      <w:pPr>
        <w:keepNext/>
        <w:overflowPunct w:val="0"/>
        <w:autoSpaceDE w:val="0"/>
        <w:autoSpaceDN w:val="0"/>
        <w:adjustRightInd w:val="0"/>
        <w:spacing w:after="0" w:line="240" w:lineRule="auto"/>
        <w:jc w:val="center"/>
        <w:textAlignment w:val="baseline"/>
        <w:outlineLvl w:val="2"/>
        <w:rPr>
          <w:rFonts w:ascii="Bookman Old Style" w:eastAsia="Times New Roman" w:hAnsi="Bookman Old Style" w:cs="Bookman Old Style"/>
          <w:b/>
          <w:bCs/>
          <w:i/>
          <w:iCs/>
          <w:sz w:val="24"/>
          <w:szCs w:val="24"/>
        </w:rPr>
      </w:pPr>
    </w:p>
    <w:p w:rsidR="00B96515" w:rsidRDefault="00B96515" w:rsidP="00075679">
      <w:pPr>
        <w:keepNext/>
        <w:overflowPunct w:val="0"/>
        <w:autoSpaceDE w:val="0"/>
        <w:autoSpaceDN w:val="0"/>
        <w:adjustRightInd w:val="0"/>
        <w:spacing w:after="0" w:line="240" w:lineRule="auto"/>
        <w:jc w:val="center"/>
        <w:textAlignment w:val="baseline"/>
        <w:outlineLvl w:val="2"/>
        <w:rPr>
          <w:rFonts w:ascii="Bookman Old Style" w:hAnsi="Bookman Old Style"/>
          <w:i/>
        </w:rPr>
      </w:pPr>
    </w:p>
    <w:sectPr w:rsidR="00B96515" w:rsidSect="008F462A">
      <w:headerReference w:type="default" r:id="rId8"/>
      <w:footerReference w:type="default" r:id="rId9"/>
      <w:pgSz w:w="11906" w:h="16838"/>
      <w:pgMar w:top="1134" w:right="991" w:bottom="709" w:left="1701" w:header="567" w:footer="68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4B8F" w:rsidRDefault="00284B8F" w:rsidP="00871F06">
      <w:pPr>
        <w:spacing w:after="0" w:line="240" w:lineRule="auto"/>
      </w:pPr>
      <w:r>
        <w:separator/>
      </w:r>
    </w:p>
  </w:endnote>
  <w:endnote w:type="continuationSeparator" w:id="1">
    <w:p w:rsidR="00284B8F" w:rsidRDefault="00284B8F" w:rsidP="00871F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Bookman Old Style">
    <w:panose1 w:val="02050604050505020204"/>
    <w:charset w:val="00"/>
    <w:family w:val="roman"/>
    <w:pitch w:val="variable"/>
    <w:sig w:usb0="00000287" w:usb1="00000000" w:usb2="00000000" w:usb3="00000000" w:csb0="0000009F" w:csb1="00000000"/>
  </w:font>
  <w:font w:name="Lucida Sans">
    <w:altName w:val="Lucida Sans Unicode"/>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6D2" w:rsidRPr="007F1DF3" w:rsidRDefault="00EB56D2" w:rsidP="00255D81">
    <w:pPr>
      <w:pStyle w:val="Rodap"/>
      <w:jc w:val="center"/>
      <w:rPr>
        <w:rFonts w:ascii="Arial Narrow" w:hAnsi="Arial Narrow"/>
        <w:b/>
        <w:sz w:val="18"/>
        <w:szCs w:val="18"/>
      </w:rPr>
    </w:pPr>
    <w:r w:rsidRPr="007F1DF3">
      <w:rPr>
        <w:rFonts w:ascii="Arial Narrow" w:hAnsi="Arial Narrow"/>
        <w:b/>
        <w:sz w:val="18"/>
        <w:szCs w:val="18"/>
      </w:rPr>
      <w:t>Praça Prof. Antônio Argino, 84 – centro – São Sebastião/SP – CEP. 11600-000</w:t>
    </w:r>
  </w:p>
  <w:p w:rsidR="00EB56D2" w:rsidRPr="00075679" w:rsidRDefault="00EB56D2" w:rsidP="007F1DF3">
    <w:pPr>
      <w:pStyle w:val="Rodap"/>
      <w:jc w:val="center"/>
      <w:rPr>
        <w:rFonts w:ascii="Arial Narrow" w:hAnsi="Arial Narrow"/>
        <w:b/>
        <w:sz w:val="18"/>
        <w:szCs w:val="18"/>
        <w:lang w:val="en-US"/>
      </w:rPr>
    </w:pPr>
    <w:r w:rsidRPr="00075679">
      <w:rPr>
        <w:rFonts w:ascii="Arial Narrow" w:hAnsi="Arial Narrow"/>
        <w:b/>
        <w:sz w:val="18"/>
        <w:szCs w:val="18"/>
        <w:lang w:val="en-US"/>
      </w:rPr>
      <w:t>D.D.       www.camarasaosebastiao.com.brTel. (12) 3891-0000</w:t>
    </w:r>
  </w:p>
  <w:p w:rsidR="00EB56D2" w:rsidRDefault="00EB56D2" w:rsidP="00C3200B">
    <w:pPr>
      <w:pStyle w:val="Rodap"/>
      <w:jc w:val="center"/>
      <w:rPr>
        <w:rFonts w:ascii="Arial Narrow" w:hAnsi="Arial Narrow"/>
        <w:b/>
        <w:sz w:val="18"/>
        <w:szCs w:val="18"/>
      </w:rPr>
    </w:pPr>
    <w:r w:rsidRPr="00C3200B">
      <w:rPr>
        <w:rFonts w:ascii="Arial Narrow" w:hAnsi="Arial Narrow"/>
        <w:b/>
        <w:sz w:val="18"/>
        <w:szCs w:val="18"/>
      </w:rPr>
      <w:t>Fiscalize o seu Município: www.portaldocidadao.tce.sp.gov.br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4B8F" w:rsidRDefault="00284B8F" w:rsidP="00871F06">
      <w:pPr>
        <w:spacing w:after="0" w:line="240" w:lineRule="auto"/>
      </w:pPr>
      <w:r>
        <w:separator/>
      </w:r>
    </w:p>
  </w:footnote>
  <w:footnote w:type="continuationSeparator" w:id="1">
    <w:p w:rsidR="00284B8F" w:rsidRDefault="00284B8F" w:rsidP="00871F0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65" w:type="dxa"/>
      <w:tblInd w:w="-885" w:type="dxa"/>
      <w:tblLook w:val="04A0"/>
    </w:tblPr>
    <w:tblGrid>
      <w:gridCol w:w="1866"/>
      <w:gridCol w:w="8199"/>
    </w:tblGrid>
    <w:tr w:rsidR="00EB56D2" w:rsidRPr="007F1DF3" w:rsidTr="007F1DF3">
      <w:tc>
        <w:tcPr>
          <w:tcW w:w="1849" w:type="dxa"/>
        </w:tcPr>
        <w:p w:rsidR="00EB56D2" w:rsidRPr="007F1DF3" w:rsidRDefault="00EB56D2">
          <w:pPr>
            <w:pStyle w:val="Cabealho"/>
          </w:pPr>
          <w:r>
            <w:rPr>
              <w:noProof/>
              <w:lang w:eastAsia="pt-BR"/>
            </w:rPr>
            <w:drawing>
              <wp:inline distT="0" distB="0" distL="0" distR="0">
                <wp:extent cx="1019175" cy="1123950"/>
                <wp:effectExtent l="19050" t="0" r="9525" b="0"/>
                <wp:docPr id="1" name="Imagem 8" descr="Brazão Lin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Brazão Linha.jpg"/>
                        <pic:cNvPicPr>
                          <a:picLocks noChangeAspect="1" noChangeArrowheads="1"/>
                        </pic:cNvPicPr>
                      </pic:nvPicPr>
                      <pic:blipFill>
                        <a:blip r:embed="rId1"/>
                        <a:srcRect/>
                        <a:stretch>
                          <a:fillRect/>
                        </a:stretch>
                      </pic:blipFill>
                      <pic:spPr bwMode="auto">
                        <a:xfrm>
                          <a:off x="0" y="0"/>
                          <a:ext cx="1019175" cy="1123950"/>
                        </a:xfrm>
                        <a:prstGeom prst="rect">
                          <a:avLst/>
                        </a:prstGeom>
                        <a:noFill/>
                        <a:ln w="9525">
                          <a:noFill/>
                          <a:miter lim="800000"/>
                          <a:headEnd/>
                          <a:tailEnd/>
                        </a:ln>
                      </pic:spPr>
                    </pic:pic>
                  </a:graphicData>
                </a:graphic>
              </wp:inline>
            </w:drawing>
          </w:r>
        </w:p>
      </w:tc>
      <w:tc>
        <w:tcPr>
          <w:tcW w:w="8216" w:type="dxa"/>
        </w:tcPr>
        <w:p w:rsidR="00EB56D2" w:rsidRPr="007F1DF3" w:rsidRDefault="00EB56D2" w:rsidP="007F1DF3">
          <w:pPr>
            <w:spacing w:after="0" w:line="240" w:lineRule="auto"/>
            <w:ind w:right="-108"/>
            <w:jc w:val="center"/>
            <w:rPr>
              <w:rFonts w:ascii="Lucida Sans" w:hAnsi="Lucida Sans"/>
              <w:b/>
              <w:sz w:val="20"/>
              <w:szCs w:val="20"/>
            </w:rPr>
          </w:pPr>
        </w:p>
        <w:p w:rsidR="00EB56D2" w:rsidRPr="007F1DF3" w:rsidRDefault="00EB56D2" w:rsidP="007F1DF3">
          <w:pPr>
            <w:spacing w:after="0" w:line="240" w:lineRule="auto"/>
            <w:ind w:right="-108"/>
            <w:jc w:val="center"/>
            <w:rPr>
              <w:rFonts w:ascii="Lucida Sans" w:hAnsi="Lucida Sans"/>
              <w:b/>
              <w:sz w:val="16"/>
              <w:szCs w:val="16"/>
            </w:rPr>
          </w:pPr>
        </w:p>
        <w:p w:rsidR="00EB56D2" w:rsidRPr="007F1DF3" w:rsidRDefault="00EB56D2" w:rsidP="007F1DF3">
          <w:pPr>
            <w:spacing w:after="0" w:line="240" w:lineRule="auto"/>
            <w:ind w:right="-108"/>
            <w:jc w:val="center"/>
            <w:rPr>
              <w:rFonts w:ascii="Lucida Sans" w:hAnsi="Lucida Sans"/>
              <w:b/>
              <w:sz w:val="44"/>
              <w:szCs w:val="44"/>
            </w:rPr>
          </w:pPr>
          <w:r w:rsidRPr="007F1DF3">
            <w:rPr>
              <w:rFonts w:ascii="Lucida Sans" w:hAnsi="Lucida Sans"/>
              <w:b/>
              <w:sz w:val="44"/>
              <w:szCs w:val="44"/>
            </w:rPr>
            <w:t>Câmara Municipal de São Sebastião</w:t>
          </w:r>
        </w:p>
        <w:p w:rsidR="00EB56D2" w:rsidRPr="007F1DF3" w:rsidRDefault="00EB56D2" w:rsidP="007F1DF3">
          <w:pPr>
            <w:spacing w:after="0" w:line="240" w:lineRule="auto"/>
            <w:ind w:right="-108"/>
            <w:jc w:val="center"/>
          </w:pPr>
          <w:r w:rsidRPr="007F1DF3">
            <w:rPr>
              <w:rFonts w:ascii="Lucida Sans" w:hAnsi="Lucida Sans"/>
              <w:b/>
              <w:sz w:val="20"/>
              <w:szCs w:val="20"/>
            </w:rPr>
            <w:t>Litoral Norte – São Paulo</w:t>
          </w:r>
        </w:p>
      </w:tc>
    </w:tr>
  </w:tbl>
  <w:p w:rsidR="00EB56D2" w:rsidRDefault="00EB56D2" w:rsidP="007F1DF3">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57728"/>
    <w:multiLevelType w:val="hybridMultilevel"/>
    <w:tmpl w:val="D5A6D8A6"/>
    <w:lvl w:ilvl="0" w:tplc="E69EBC0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6072F91"/>
    <w:multiLevelType w:val="hybridMultilevel"/>
    <w:tmpl w:val="2DF8F7C2"/>
    <w:lvl w:ilvl="0" w:tplc="04160001">
      <w:start w:val="1"/>
      <w:numFmt w:val="bullet"/>
      <w:lvlText w:val=""/>
      <w:lvlJc w:val="left"/>
      <w:pPr>
        <w:ind w:left="360" w:hanging="360"/>
      </w:pPr>
      <w:rPr>
        <w:rFonts w:ascii="Symbol" w:hAnsi="Symbol" w:hint="default"/>
        <w:b/>
        <w:i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
    <w:nsid w:val="52CA4AD3"/>
    <w:multiLevelType w:val="hybridMultilevel"/>
    <w:tmpl w:val="684216AE"/>
    <w:lvl w:ilvl="0" w:tplc="04160011">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
    <w:nsid w:val="576A4ED9"/>
    <w:multiLevelType w:val="hybridMultilevel"/>
    <w:tmpl w:val="510498C8"/>
    <w:lvl w:ilvl="0" w:tplc="04160001">
      <w:start w:val="1"/>
      <w:numFmt w:val="bullet"/>
      <w:lvlText w:val=""/>
      <w:lvlJc w:val="left"/>
      <w:pPr>
        <w:ind w:left="1713" w:hanging="360"/>
      </w:pPr>
      <w:rPr>
        <w:rFonts w:ascii="Symbol" w:hAnsi="Symbol" w:hint="default"/>
      </w:rPr>
    </w:lvl>
    <w:lvl w:ilvl="1" w:tplc="04160003" w:tentative="1">
      <w:start w:val="1"/>
      <w:numFmt w:val="bullet"/>
      <w:lvlText w:val="o"/>
      <w:lvlJc w:val="left"/>
      <w:pPr>
        <w:ind w:left="2433" w:hanging="360"/>
      </w:pPr>
      <w:rPr>
        <w:rFonts w:ascii="Courier New" w:hAnsi="Courier New" w:cs="Courier New" w:hint="default"/>
      </w:rPr>
    </w:lvl>
    <w:lvl w:ilvl="2" w:tplc="04160005" w:tentative="1">
      <w:start w:val="1"/>
      <w:numFmt w:val="bullet"/>
      <w:lvlText w:val=""/>
      <w:lvlJc w:val="left"/>
      <w:pPr>
        <w:ind w:left="3153" w:hanging="360"/>
      </w:pPr>
      <w:rPr>
        <w:rFonts w:ascii="Wingdings" w:hAnsi="Wingdings" w:hint="default"/>
      </w:rPr>
    </w:lvl>
    <w:lvl w:ilvl="3" w:tplc="04160001" w:tentative="1">
      <w:start w:val="1"/>
      <w:numFmt w:val="bullet"/>
      <w:lvlText w:val=""/>
      <w:lvlJc w:val="left"/>
      <w:pPr>
        <w:ind w:left="3873" w:hanging="360"/>
      </w:pPr>
      <w:rPr>
        <w:rFonts w:ascii="Symbol" w:hAnsi="Symbol" w:hint="default"/>
      </w:rPr>
    </w:lvl>
    <w:lvl w:ilvl="4" w:tplc="04160003" w:tentative="1">
      <w:start w:val="1"/>
      <w:numFmt w:val="bullet"/>
      <w:lvlText w:val="o"/>
      <w:lvlJc w:val="left"/>
      <w:pPr>
        <w:ind w:left="4593" w:hanging="360"/>
      </w:pPr>
      <w:rPr>
        <w:rFonts w:ascii="Courier New" w:hAnsi="Courier New" w:cs="Courier New" w:hint="default"/>
      </w:rPr>
    </w:lvl>
    <w:lvl w:ilvl="5" w:tplc="04160005" w:tentative="1">
      <w:start w:val="1"/>
      <w:numFmt w:val="bullet"/>
      <w:lvlText w:val=""/>
      <w:lvlJc w:val="left"/>
      <w:pPr>
        <w:ind w:left="5313" w:hanging="360"/>
      </w:pPr>
      <w:rPr>
        <w:rFonts w:ascii="Wingdings" w:hAnsi="Wingdings" w:hint="default"/>
      </w:rPr>
    </w:lvl>
    <w:lvl w:ilvl="6" w:tplc="04160001" w:tentative="1">
      <w:start w:val="1"/>
      <w:numFmt w:val="bullet"/>
      <w:lvlText w:val=""/>
      <w:lvlJc w:val="left"/>
      <w:pPr>
        <w:ind w:left="6033" w:hanging="360"/>
      </w:pPr>
      <w:rPr>
        <w:rFonts w:ascii="Symbol" w:hAnsi="Symbol" w:hint="default"/>
      </w:rPr>
    </w:lvl>
    <w:lvl w:ilvl="7" w:tplc="04160003" w:tentative="1">
      <w:start w:val="1"/>
      <w:numFmt w:val="bullet"/>
      <w:lvlText w:val="o"/>
      <w:lvlJc w:val="left"/>
      <w:pPr>
        <w:ind w:left="6753" w:hanging="360"/>
      </w:pPr>
      <w:rPr>
        <w:rFonts w:ascii="Courier New" w:hAnsi="Courier New" w:cs="Courier New" w:hint="default"/>
      </w:rPr>
    </w:lvl>
    <w:lvl w:ilvl="8" w:tplc="04160005" w:tentative="1">
      <w:start w:val="1"/>
      <w:numFmt w:val="bullet"/>
      <w:lvlText w:val=""/>
      <w:lvlJc w:val="left"/>
      <w:pPr>
        <w:ind w:left="7473" w:hanging="360"/>
      </w:pPr>
      <w:rPr>
        <w:rFonts w:ascii="Wingdings" w:hAnsi="Wingdings" w:hint="default"/>
      </w:rPr>
    </w:lvl>
  </w:abstractNum>
  <w:abstractNum w:abstractNumId="4">
    <w:nsid w:val="62E77581"/>
    <w:multiLevelType w:val="hybridMultilevel"/>
    <w:tmpl w:val="DE026C48"/>
    <w:lvl w:ilvl="0" w:tplc="95E276AC">
      <w:start w:val="1"/>
      <w:numFmt w:val="decimal"/>
      <w:lvlText w:val="%1)"/>
      <w:lvlJc w:val="left"/>
      <w:pPr>
        <w:ind w:left="360" w:hanging="360"/>
      </w:pPr>
      <w:rPr>
        <w:rFonts w:hint="default"/>
        <w:b/>
        <w:i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1"/>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9218"/>
  </w:hdrShapeDefaults>
  <w:footnotePr>
    <w:footnote w:id="0"/>
    <w:footnote w:id="1"/>
  </w:footnotePr>
  <w:endnotePr>
    <w:endnote w:id="0"/>
    <w:endnote w:id="1"/>
  </w:endnotePr>
  <w:compat/>
  <w:rsids>
    <w:rsidRoot w:val="00CB495D"/>
    <w:rsid w:val="00010801"/>
    <w:rsid w:val="00030BA9"/>
    <w:rsid w:val="00037FC1"/>
    <w:rsid w:val="00040699"/>
    <w:rsid w:val="00045FA3"/>
    <w:rsid w:val="00063574"/>
    <w:rsid w:val="00066874"/>
    <w:rsid w:val="00070777"/>
    <w:rsid w:val="00075679"/>
    <w:rsid w:val="0009208B"/>
    <w:rsid w:val="000936C4"/>
    <w:rsid w:val="000936D7"/>
    <w:rsid w:val="000A3C78"/>
    <w:rsid w:val="000A6E5F"/>
    <w:rsid w:val="000B1CAF"/>
    <w:rsid w:val="000B4B5A"/>
    <w:rsid w:val="000C71F1"/>
    <w:rsid w:val="000D1D21"/>
    <w:rsid w:val="000E1FAF"/>
    <w:rsid w:val="000F2C16"/>
    <w:rsid w:val="0010153D"/>
    <w:rsid w:val="00105A65"/>
    <w:rsid w:val="001144A5"/>
    <w:rsid w:val="00115379"/>
    <w:rsid w:val="0012246A"/>
    <w:rsid w:val="0013009E"/>
    <w:rsid w:val="001354FA"/>
    <w:rsid w:val="001425A8"/>
    <w:rsid w:val="00157066"/>
    <w:rsid w:val="00161A03"/>
    <w:rsid w:val="001626D4"/>
    <w:rsid w:val="001822A7"/>
    <w:rsid w:val="00184871"/>
    <w:rsid w:val="00193B5C"/>
    <w:rsid w:val="00197573"/>
    <w:rsid w:val="001B48D4"/>
    <w:rsid w:val="001C19AF"/>
    <w:rsid w:val="001C5DF3"/>
    <w:rsid w:val="001D0BCE"/>
    <w:rsid w:val="001D4CE4"/>
    <w:rsid w:val="001E0230"/>
    <w:rsid w:val="001E0465"/>
    <w:rsid w:val="001F1C6B"/>
    <w:rsid w:val="001F1F87"/>
    <w:rsid w:val="001F6F4E"/>
    <w:rsid w:val="00200074"/>
    <w:rsid w:val="00221437"/>
    <w:rsid w:val="0022679A"/>
    <w:rsid w:val="00227EB9"/>
    <w:rsid w:val="00242A04"/>
    <w:rsid w:val="002542E4"/>
    <w:rsid w:val="00254F9F"/>
    <w:rsid w:val="00255D81"/>
    <w:rsid w:val="00261CB1"/>
    <w:rsid w:val="0026662E"/>
    <w:rsid w:val="0027426C"/>
    <w:rsid w:val="00280D33"/>
    <w:rsid w:val="00284B8F"/>
    <w:rsid w:val="00295F93"/>
    <w:rsid w:val="002B0013"/>
    <w:rsid w:val="002B195B"/>
    <w:rsid w:val="002B2D62"/>
    <w:rsid w:val="002B45DD"/>
    <w:rsid w:val="002C43D7"/>
    <w:rsid w:val="002D22B7"/>
    <w:rsid w:val="002D383C"/>
    <w:rsid w:val="002E12EB"/>
    <w:rsid w:val="002E55B4"/>
    <w:rsid w:val="00305A6A"/>
    <w:rsid w:val="00311098"/>
    <w:rsid w:val="0031172B"/>
    <w:rsid w:val="003171F0"/>
    <w:rsid w:val="00317B26"/>
    <w:rsid w:val="003238C1"/>
    <w:rsid w:val="00330143"/>
    <w:rsid w:val="003379B0"/>
    <w:rsid w:val="003578DD"/>
    <w:rsid w:val="00357F23"/>
    <w:rsid w:val="0036652F"/>
    <w:rsid w:val="0038598B"/>
    <w:rsid w:val="003B65A0"/>
    <w:rsid w:val="003C268B"/>
    <w:rsid w:val="003D6906"/>
    <w:rsid w:val="003E36DB"/>
    <w:rsid w:val="003E4CCA"/>
    <w:rsid w:val="003E59C5"/>
    <w:rsid w:val="003F14E1"/>
    <w:rsid w:val="003F40EC"/>
    <w:rsid w:val="00404C3E"/>
    <w:rsid w:val="00404F17"/>
    <w:rsid w:val="00422D17"/>
    <w:rsid w:val="00425525"/>
    <w:rsid w:val="004360F9"/>
    <w:rsid w:val="0045040E"/>
    <w:rsid w:val="00471AC3"/>
    <w:rsid w:val="00480A45"/>
    <w:rsid w:val="00481E99"/>
    <w:rsid w:val="004B027B"/>
    <w:rsid w:val="004C29D9"/>
    <w:rsid w:val="004C6AE9"/>
    <w:rsid w:val="004E3CB5"/>
    <w:rsid w:val="004F2632"/>
    <w:rsid w:val="00501607"/>
    <w:rsid w:val="00505659"/>
    <w:rsid w:val="00515F30"/>
    <w:rsid w:val="0052287E"/>
    <w:rsid w:val="0053047B"/>
    <w:rsid w:val="005379E5"/>
    <w:rsid w:val="00540B4E"/>
    <w:rsid w:val="00542021"/>
    <w:rsid w:val="00547ECE"/>
    <w:rsid w:val="00561EB1"/>
    <w:rsid w:val="00563E63"/>
    <w:rsid w:val="005714B9"/>
    <w:rsid w:val="005714F3"/>
    <w:rsid w:val="005850C0"/>
    <w:rsid w:val="00591AD4"/>
    <w:rsid w:val="00597FA9"/>
    <w:rsid w:val="005B0D08"/>
    <w:rsid w:val="005B2181"/>
    <w:rsid w:val="005B3063"/>
    <w:rsid w:val="005D6B97"/>
    <w:rsid w:val="005E0766"/>
    <w:rsid w:val="005E266C"/>
    <w:rsid w:val="005E4D5D"/>
    <w:rsid w:val="005F5B57"/>
    <w:rsid w:val="005F7C04"/>
    <w:rsid w:val="006134E8"/>
    <w:rsid w:val="006220BA"/>
    <w:rsid w:val="006228D0"/>
    <w:rsid w:val="00623EEE"/>
    <w:rsid w:val="00631237"/>
    <w:rsid w:val="006502AF"/>
    <w:rsid w:val="00650E91"/>
    <w:rsid w:val="00652D9C"/>
    <w:rsid w:val="006571E6"/>
    <w:rsid w:val="00661B67"/>
    <w:rsid w:val="006651DD"/>
    <w:rsid w:val="006710EE"/>
    <w:rsid w:val="006A0251"/>
    <w:rsid w:val="006B056F"/>
    <w:rsid w:val="006B186D"/>
    <w:rsid w:val="006B29F4"/>
    <w:rsid w:val="006E1D06"/>
    <w:rsid w:val="006E7E20"/>
    <w:rsid w:val="006F2C75"/>
    <w:rsid w:val="0071086A"/>
    <w:rsid w:val="00712933"/>
    <w:rsid w:val="00721326"/>
    <w:rsid w:val="00740BEB"/>
    <w:rsid w:val="00746D6E"/>
    <w:rsid w:val="007729D5"/>
    <w:rsid w:val="00780AAC"/>
    <w:rsid w:val="00793F6C"/>
    <w:rsid w:val="007A3E8D"/>
    <w:rsid w:val="007B6AA3"/>
    <w:rsid w:val="007D0E37"/>
    <w:rsid w:val="007D1264"/>
    <w:rsid w:val="007D28F0"/>
    <w:rsid w:val="007D5814"/>
    <w:rsid w:val="007F19AA"/>
    <w:rsid w:val="007F1DF3"/>
    <w:rsid w:val="00803EB2"/>
    <w:rsid w:val="00804422"/>
    <w:rsid w:val="00813CFA"/>
    <w:rsid w:val="00820C00"/>
    <w:rsid w:val="00836F23"/>
    <w:rsid w:val="00841528"/>
    <w:rsid w:val="008513EC"/>
    <w:rsid w:val="00852119"/>
    <w:rsid w:val="00855182"/>
    <w:rsid w:val="00865855"/>
    <w:rsid w:val="00871F06"/>
    <w:rsid w:val="00881E5F"/>
    <w:rsid w:val="0088328E"/>
    <w:rsid w:val="008A190F"/>
    <w:rsid w:val="008A4AC0"/>
    <w:rsid w:val="008A66E9"/>
    <w:rsid w:val="008B4F9A"/>
    <w:rsid w:val="008C574E"/>
    <w:rsid w:val="008D645E"/>
    <w:rsid w:val="008E2DCE"/>
    <w:rsid w:val="008F453E"/>
    <w:rsid w:val="008F462A"/>
    <w:rsid w:val="00906329"/>
    <w:rsid w:val="009145F9"/>
    <w:rsid w:val="00917A53"/>
    <w:rsid w:val="00924F73"/>
    <w:rsid w:val="009428F1"/>
    <w:rsid w:val="00985B0A"/>
    <w:rsid w:val="009A14B1"/>
    <w:rsid w:val="009A580A"/>
    <w:rsid w:val="009B03E0"/>
    <w:rsid w:val="00A059A1"/>
    <w:rsid w:val="00A069B3"/>
    <w:rsid w:val="00A145CC"/>
    <w:rsid w:val="00A163BC"/>
    <w:rsid w:val="00A2710E"/>
    <w:rsid w:val="00A40AD6"/>
    <w:rsid w:val="00A4359C"/>
    <w:rsid w:val="00A44D8E"/>
    <w:rsid w:val="00A54B91"/>
    <w:rsid w:val="00A63170"/>
    <w:rsid w:val="00A73373"/>
    <w:rsid w:val="00A75D1A"/>
    <w:rsid w:val="00A75E48"/>
    <w:rsid w:val="00A76204"/>
    <w:rsid w:val="00AA3732"/>
    <w:rsid w:val="00AA4EFF"/>
    <w:rsid w:val="00AB094F"/>
    <w:rsid w:val="00AB3F91"/>
    <w:rsid w:val="00AD14A9"/>
    <w:rsid w:val="00AE1EC1"/>
    <w:rsid w:val="00AE7120"/>
    <w:rsid w:val="00AF1F42"/>
    <w:rsid w:val="00AF2472"/>
    <w:rsid w:val="00B02138"/>
    <w:rsid w:val="00B03D43"/>
    <w:rsid w:val="00B057C7"/>
    <w:rsid w:val="00B1195D"/>
    <w:rsid w:val="00B1317F"/>
    <w:rsid w:val="00B310F0"/>
    <w:rsid w:val="00B347D1"/>
    <w:rsid w:val="00B43D39"/>
    <w:rsid w:val="00B45722"/>
    <w:rsid w:val="00B46402"/>
    <w:rsid w:val="00B53D38"/>
    <w:rsid w:val="00B569F3"/>
    <w:rsid w:val="00B6249B"/>
    <w:rsid w:val="00B74453"/>
    <w:rsid w:val="00B75AA9"/>
    <w:rsid w:val="00B91F99"/>
    <w:rsid w:val="00B96515"/>
    <w:rsid w:val="00B97260"/>
    <w:rsid w:val="00BA1C3F"/>
    <w:rsid w:val="00BB7336"/>
    <w:rsid w:val="00BC7C51"/>
    <w:rsid w:val="00BD104F"/>
    <w:rsid w:val="00BD2D03"/>
    <w:rsid w:val="00BD303C"/>
    <w:rsid w:val="00BD5A65"/>
    <w:rsid w:val="00BF4024"/>
    <w:rsid w:val="00BF6410"/>
    <w:rsid w:val="00C07EB0"/>
    <w:rsid w:val="00C3057C"/>
    <w:rsid w:val="00C3200B"/>
    <w:rsid w:val="00C5165A"/>
    <w:rsid w:val="00C57595"/>
    <w:rsid w:val="00C66641"/>
    <w:rsid w:val="00C67711"/>
    <w:rsid w:val="00C814F2"/>
    <w:rsid w:val="00C93AF1"/>
    <w:rsid w:val="00C96CFB"/>
    <w:rsid w:val="00CA2749"/>
    <w:rsid w:val="00CA3D46"/>
    <w:rsid w:val="00CB0065"/>
    <w:rsid w:val="00CB1739"/>
    <w:rsid w:val="00CB495D"/>
    <w:rsid w:val="00CD0755"/>
    <w:rsid w:val="00CD51AB"/>
    <w:rsid w:val="00CE1B85"/>
    <w:rsid w:val="00CE2447"/>
    <w:rsid w:val="00CE264E"/>
    <w:rsid w:val="00CE5DB2"/>
    <w:rsid w:val="00D146A9"/>
    <w:rsid w:val="00D30458"/>
    <w:rsid w:val="00D41430"/>
    <w:rsid w:val="00D434DC"/>
    <w:rsid w:val="00D47A76"/>
    <w:rsid w:val="00D61C90"/>
    <w:rsid w:val="00D63A36"/>
    <w:rsid w:val="00D84372"/>
    <w:rsid w:val="00D93E5E"/>
    <w:rsid w:val="00DA7957"/>
    <w:rsid w:val="00DE1F79"/>
    <w:rsid w:val="00DE262A"/>
    <w:rsid w:val="00DE3169"/>
    <w:rsid w:val="00E005EA"/>
    <w:rsid w:val="00E01243"/>
    <w:rsid w:val="00E042B8"/>
    <w:rsid w:val="00E04538"/>
    <w:rsid w:val="00E11421"/>
    <w:rsid w:val="00E21413"/>
    <w:rsid w:val="00E279AA"/>
    <w:rsid w:val="00E27D27"/>
    <w:rsid w:val="00E30664"/>
    <w:rsid w:val="00E4604D"/>
    <w:rsid w:val="00E460F6"/>
    <w:rsid w:val="00E52EC9"/>
    <w:rsid w:val="00E56757"/>
    <w:rsid w:val="00E5684B"/>
    <w:rsid w:val="00E570D9"/>
    <w:rsid w:val="00E60685"/>
    <w:rsid w:val="00E62056"/>
    <w:rsid w:val="00E733BD"/>
    <w:rsid w:val="00E810DE"/>
    <w:rsid w:val="00E9333E"/>
    <w:rsid w:val="00EA2DD1"/>
    <w:rsid w:val="00EA3CCE"/>
    <w:rsid w:val="00EB0DA7"/>
    <w:rsid w:val="00EB38BF"/>
    <w:rsid w:val="00EB5211"/>
    <w:rsid w:val="00EB5457"/>
    <w:rsid w:val="00EB56D2"/>
    <w:rsid w:val="00EC5C3D"/>
    <w:rsid w:val="00EC6BAF"/>
    <w:rsid w:val="00ED680D"/>
    <w:rsid w:val="00EF1079"/>
    <w:rsid w:val="00F10DC3"/>
    <w:rsid w:val="00F23CC6"/>
    <w:rsid w:val="00F304CC"/>
    <w:rsid w:val="00F3732B"/>
    <w:rsid w:val="00F54019"/>
    <w:rsid w:val="00F6402C"/>
    <w:rsid w:val="00F65068"/>
    <w:rsid w:val="00F67DBC"/>
    <w:rsid w:val="00F71976"/>
    <w:rsid w:val="00FA1AD1"/>
    <w:rsid w:val="00FA330F"/>
    <w:rsid w:val="00FB3DB2"/>
    <w:rsid w:val="00FB5F9A"/>
    <w:rsid w:val="00FB64BA"/>
    <w:rsid w:val="00FC710E"/>
    <w:rsid w:val="00FD1C7C"/>
    <w:rsid w:val="00FE2F0B"/>
    <w:rsid w:val="00FF6C1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D46"/>
    <w:pPr>
      <w:spacing w:after="200" w:line="276" w:lineRule="auto"/>
    </w:pPr>
    <w:rPr>
      <w:sz w:val="22"/>
      <w:szCs w:val="22"/>
      <w:lang w:eastAsia="en-US"/>
    </w:rPr>
  </w:style>
  <w:style w:type="paragraph" w:styleId="Ttulo1">
    <w:name w:val="heading 1"/>
    <w:basedOn w:val="Normal"/>
    <w:next w:val="Normal"/>
    <w:link w:val="Ttulo1Char"/>
    <w:uiPriority w:val="9"/>
    <w:qFormat/>
    <w:rsid w:val="00871F06"/>
    <w:pPr>
      <w:keepNext/>
      <w:keepLines/>
      <w:spacing w:before="480" w:after="0"/>
      <w:outlineLvl w:val="0"/>
    </w:pPr>
    <w:rPr>
      <w:rFonts w:ascii="Cambria" w:eastAsia="Times New Roman" w:hAnsi="Cambria"/>
      <w:b/>
      <w:bCs/>
      <w:color w:val="365F91"/>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71F0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71F06"/>
  </w:style>
  <w:style w:type="paragraph" w:styleId="Rodap">
    <w:name w:val="footer"/>
    <w:basedOn w:val="Normal"/>
    <w:link w:val="RodapChar"/>
    <w:uiPriority w:val="99"/>
    <w:unhideWhenUsed/>
    <w:rsid w:val="00871F06"/>
    <w:pPr>
      <w:tabs>
        <w:tab w:val="center" w:pos="4252"/>
        <w:tab w:val="right" w:pos="8504"/>
      </w:tabs>
      <w:spacing w:after="0" w:line="240" w:lineRule="auto"/>
    </w:pPr>
  </w:style>
  <w:style w:type="character" w:customStyle="1" w:styleId="RodapChar">
    <w:name w:val="Rodapé Char"/>
    <w:basedOn w:val="Fontepargpadro"/>
    <w:link w:val="Rodap"/>
    <w:uiPriority w:val="99"/>
    <w:rsid w:val="00871F06"/>
  </w:style>
  <w:style w:type="table" w:styleId="Tabelacomgrade">
    <w:name w:val="Table Grid"/>
    <w:basedOn w:val="Tabelanormal"/>
    <w:uiPriority w:val="59"/>
    <w:rsid w:val="00871F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871F0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71F06"/>
    <w:rPr>
      <w:rFonts w:ascii="Tahoma" w:hAnsi="Tahoma" w:cs="Tahoma"/>
      <w:sz w:val="16"/>
      <w:szCs w:val="16"/>
    </w:rPr>
  </w:style>
  <w:style w:type="character" w:customStyle="1" w:styleId="Ttulo1Char">
    <w:name w:val="Título 1 Char"/>
    <w:basedOn w:val="Fontepargpadro"/>
    <w:link w:val="Ttulo1"/>
    <w:uiPriority w:val="9"/>
    <w:rsid w:val="00871F06"/>
    <w:rPr>
      <w:rFonts w:ascii="Cambria" w:eastAsia="Times New Roman" w:hAnsi="Cambria" w:cs="Times New Roman"/>
      <w:b/>
      <w:bCs/>
      <w:color w:val="365F91"/>
      <w:sz w:val="28"/>
      <w:szCs w:val="28"/>
    </w:rPr>
  </w:style>
  <w:style w:type="character" w:styleId="Hyperlink">
    <w:name w:val="Hyperlink"/>
    <w:basedOn w:val="Fontepargpadro"/>
    <w:uiPriority w:val="99"/>
    <w:unhideWhenUsed/>
    <w:rsid w:val="007F1DF3"/>
    <w:rPr>
      <w:color w:val="0000FF"/>
      <w:u w:val="single"/>
    </w:rPr>
  </w:style>
  <w:style w:type="paragraph" w:styleId="PargrafodaLista">
    <w:name w:val="List Paragraph"/>
    <w:basedOn w:val="Normal"/>
    <w:uiPriority w:val="34"/>
    <w:qFormat/>
    <w:rsid w:val="00C57595"/>
    <w:pPr>
      <w:ind w:left="720"/>
      <w:contextualSpacing/>
    </w:pPr>
    <w:rPr>
      <w:rFonts w:asciiTheme="minorHAnsi" w:eastAsiaTheme="minorEastAsia" w:hAnsiTheme="minorHAnsi" w:cstheme="minorBidi"/>
      <w:lang w:eastAsia="pt-BR"/>
    </w:rPr>
  </w:style>
  <w:style w:type="character" w:customStyle="1" w:styleId="apple-converted-space">
    <w:name w:val="apple-converted-space"/>
    <w:basedOn w:val="Fontepargpadro"/>
    <w:rsid w:val="00A069B3"/>
  </w:style>
  <w:style w:type="character" w:styleId="nfase">
    <w:name w:val="Emphasis"/>
    <w:basedOn w:val="Fontepargpadro"/>
    <w:uiPriority w:val="20"/>
    <w:qFormat/>
    <w:rsid w:val="00A069B3"/>
    <w:rPr>
      <w:i/>
      <w:iCs/>
    </w:rPr>
  </w:style>
  <w:style w:type="character" w:styleId="Forte">
    <w:name w:val="Strong"/>
    <w:basedOn w:val="Fontepargpadro"/>
    <w:uiPriority w:val="22"/>
    <w:qFormat/>
    <w:rsid w:val="00A069B3"/>
    <w:rPr>
      <w:b/>
      <w:bCs/>
    </w:rPr>
  </w:style>
  <w:style w:type="paragraph" w:styleId="SemEspaamento">
    <w:name w:val="No Spacing"/>
    <w:uiPriority w:val="1"/>
    <w:qFormat/>
    <w:rsid w:val="008513EC"/>
    <w:rPr>
      <w:sz w:val="22"/>
      <w:szCs w:val="22"/>
      <w:lang w:eastAsia="en-US"/>
    </w:rPr>
  </w:style>
  <w:style w:type="paragraph" w:styleId="MapadoDocumento">
    <w:name w:val="Document Map"/>
    <w:basedOn w:val="Normal"/>
    <w:link w:val="MapadoDocumentoChar"/>
    <w:uiPriority w:val="99"/>
    <w:semiHidden/>
    <w:unhideWhenUsed/>
    <w:rsid w:val="00EB56D2"/>
    <w:pPr>
      <w:spacing w:after="0"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EB56D2"/>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D46"/>
    <w:pPr>
      <w:spacing w:after="200" w:line="276" w:lineRule="auto"/>
    </w:pPr>
    <w:rPr>
      <w:sz w:val="22"/>
      <w:szCs w:val="22"/>
      <w:lang w:eastAsia="en-US"/>
    </w:rPr>
  </w:style>
  <w:style w:type="paragraph" w:styleId="Ttulo1">
    <w:name w:val="heading 1"/>
    <w:basedOn w:val="Normal"/>
    <w:next w:val="Normal"/>
    <w:link w:val="Ttulo1Char"/>
    <w:uiPriority w:val="9"/>
    <w:qFormat/>
    <w:rsid w:val="00871F06"/>
    <w:pPr>
      <w:keepNext/>
      <w:keepLines/>
      <w:spacing w:before="480" w:after="0"/>
      <w:outlineLvl w:val="0"/>
    </w:pPr>
    <w:rPr>
      <w:rFonts w:ascii="Cambria" w:eastAsia="Times New Roman" w:hAnsi="Cambria"/>
      <w:b/>
      <w:bCs/>
      <w:color w:val="365F91"/>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71F0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71F06"/>
  </w:style>
  <w:style w:type="paragraph" w:styleId="Rodap">
    <w:name w:val="footer"/>
    <w:basedOn w:val="Normal"/>
    <w:link w:val="RodapChar"/>
    <w:uiPriority w:val="99"/>
    <w:unhideWhenUsed/>
    <w:rsid w:val="00871F06"/>
    <w:pPr>
      <w:tabs>
        <w:tab w:val="center" w:pos="4252"/>
        <w:tab w:val="right" w:pos="8504"/>
      </w:tabs>
      <w:spacing w:after="0" w:line="240" w:lineRule="auto"/>
    </w:pPr>
  </w:style>
  <w:style w:type="character" w:customStyle="1" w:styleId="RodapChar">
    <w:name w:val="Rodapé Char"/>
    <w:basedOn w:val="Fontepargpadro"/>
    <w:link w:val="Rodap"/>
    <w:uiPriority w:val="99"/>
    <w:rsid w:val="00871F06"/>
  </w:style>
  <w:style w:type="table" w:styleId="Tabelacomgrade">
    <w:name w:val="Table Grid"/>
    <w:basedOn w:val="Tabelanormal"/>
    <w:uiPriority w:val="59"/>
    <w:rsid w:val="00871F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871F0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71F06"/>
    <w:rPr>
      <w:rFonts w:ascii="Tahoma" w:hAnsi="Tahoma" w:cs="Tahoma"/>
      <w:sz w:val="16"/>
      <w:szCs w:val="16"/>
    </w:rPr>
  </w:style>
  <w:style w:type="character" w:customStyle="1" w:styleId="Ttulo1Char">
    <w:name w:val="Título 1 Char"/>
    <w:basedOn w:val="Fontepargpadro"/>
    <w:link w:val="Ttulo1"/>
    <w:uiPriority w:val="9"/>
    <w:rsid w:val="00871F06"/>
    <w:rPr>
      <w:rFonts w:ascii="Cambria" w:eastAsia="Times New Roman" w:hAnsi="Cambria" w:cs="Times New Roman"/>
      <w:b/>
      <w:bCs/>
      <w:color w:val="365F91"/>
      <w:sz w:val="28"/>
      <w:szCs w:val="28"/>
    </w:rPr>
  </w:style>
  <w:style w:type="character" w:styleId="Hyperlink">
    <w:name w:val="Hyperlink"/>
    <w:basedOn w:val="Fontepargpadro"/>
    <w:uiPriority w:val="99"/>
    <w:unhideWhenUsed/>
    <w:rsid w:val="007F1DF3"/>
    <w:rPr>
      <w:color w:val="0000FF"/>
      <w:u w:val="single"/>
    </w:rPr>
  </w:style>
  <w:style w:type="paragraph" w:styleId="PargrafodaLista">
    <w:name w:val="List Paragraph"/>
    <w:basedOn w:val="Normal"/>
    <w:uiPriority w:val="34"/>
    <w:qFormat/>
    <w:rsid w:val="00C57595"/>
    <w:pPr>
      <w:ind w:left="720"/>
      <w:contextualSpacing/>
    </w:pPr>
    <w:rPr>
      <w:rFonts w:asciiTheme="minorHAnsi" w:eastAsiaTheme="minorEastAsia" w:hAnsiTheme="minorHAnsi" w:cstheme="minorBidi"/>
      <w:lang w:eastAsia="pt-BR"/>
    </w:rPr>
  </w:style>
  <w:style w:type="character" w:customStyle="1" w:styleId="apple-converted-space">
    <w:name w:val="apple-converted-space"/>
    <w:basedOn w:val="Fontepargpadro"/>
    <w:rsid w:val="00A069B3"/>
  </w:style>
  <w:style w:type="character" w:styleId="nfase">
    <w:name w:val="Emphasis"/>
    <w:basedOn w:val="Fontepargpadro"/>
    <w:uiPriority w:val="20"/>
    <w:qFormat/>
    <w:rsid w:val="00A069B3"/>
    <w:rPr>
      <w:i/>
      <w:iCs/>
    </w:rPr>
  </w:style>
  <w:style w:type="character" w:styleId="Forte">
    <w:name w:val="Strong"/>
    <w:basedOn w:val="Fontepargpadro"/>
    <w:uiPriority w:val="22"/>
    <w:qFormat/>
    <w:rsid w:val="00A069B3"/>
    <w:rPr>
      <w:b/>
      <w:bCs/>
    </w:rPr>
  </w:style>
  <w:style w:type="paragraph" w:styleId="SemEspaamento">
    <w:name w:val="No Spacing"/>
    <w:uiPriority w:val="1"/>
    <w:qFormat/>
    <w:rsid w:val="008513EC"/>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197739948">
      <w:bodyDiv w:val="1"/>
      <w:marLeft w:val="0"/>
      <w:marRight w:val="0"/>
      <w:marTop w:val="0"/>
      <w:marBottom w:val="0"/>
      <w:divBdr>
        <w:top w:val="none" w:sz="0" w:space="0" w:color="auto"/>
        <w:left w:val="none" w:sz="0" w:space="0" w:color="auto"/>
        <w:bottom w:val="none" w:sz="0" w:space="0" w:color="auto"/>
        <w:right w:val="none" w:sz="0" w:space="0" w:color="auto"/>
      </w:divBdr>
      <w:divsChild>
        <w:div w:id="1029186806">
          <w:marLeft w:val="0"/>
          <w:marRight w:val="0"/>
          <w:marTop w:val="0"/>
          <w:marBottom w:val="0"/>
          <w:divBdr>
            <w:top w:val="none" w:sz="0" w:space="0" w:color="auto"/>
            <w:left w:val="none" w:sz="0" w:space="0" w:color="auto"/>
            <w:bottom w:val="none" w:sz="0" w:space="0" w:color="auto"/>
            <w:right w:val="none" w:sz="0" w:space="0" w:color="auto"/>
          </w:divBdr>
        </w:div>
        <w:div w:id="77019222">
          <w:marLeft w:val="0"/>
          <w:marRight w:val="0"/>
          <w:marTop w:val="0"/>
          <w:marBottom w:val="0"/>
          <w:divBdr>
            <w:top w:val="none" w:sz="0" w:space="0" w:color="auto"/>
            <w:left w:val="none" w:sz="0" w:space="0" w:color="auto"/>
            <w:bottom w:val="none" w:sz="0" w:space="0" w:color="auto"/>
            <w:right w:val="none" w:sz="0" w:space="0" w:color="auto"/>
          </w:divBdr>
        </w:div>
        <w:div w:id="1449811570">
          <w:marLeft w:val="0"/>
          <w:marRight w:val="0"/>
          <w:marTop w:val="0"/>
          <w:marBottom w:val="0"/>
          <w:divBdr>
            <w:top w:val="none" w:sz="0" w:space="0" w:color="auto"/>
            <w:left w:val="none" w:sz="0" w:space="0" w:color="auto"/>
            <w:bottom w:val="none" w:sz="0" w:space="0" w:color="auto"/>
            <w:right w:val="none" w:sz="0" w:space="0" w:color="auto"/>
          </w:divBdr>
        </w:div>
        <w:div w:id="1555119128">
          <w:marLeft w:val="0"/>
          <w:marRight w:val="0"/>
          <w:marTop w:val="0"/>
          <w:marBottom w:val="0"/>
          <w:divBdr>
            <w:top w:val="none" w:sz="0" w:space="0" w:color="auto"/>
            <w:left w:val="none" w:sz="0" w:space="0" w:color="auto"/>
            <w:bottom w:val="none" w:sz="0" w:space="0" w:color="auto"/>
            <w:right w:val="none" w:sz="0" w:space="0" w:color="auto"/>
          </w:divBdr>
        </w:div>
        <w:div w:id="1917280472">
          <w:marLeft w:val="0"/>
          <w:marRight w:val="0"/>
          <w:marTop w:val="0"/>
          <w:marBottom w:val="0"/>
          <w:divBdr>
            <w:top w:val="none" w:sz="0" w:space="0" w:color="auto"/>
            <w:left w:val="none" w:sz="0" w:space="0" w:color="auto"/>
            <w:bottom w:val="none" w:sz="0" w:space="0" w:color="auto"/>
            <w:right w:val="none" w:sz="0" w:space="0" w:color="auto"/>
          </w:divBdr>
        </w:div>
        <w:div w:id="1377123751">
          <w:marLeft w:val="0"/>
          <w:marRight w:val="0"/>
          <w:marTop w:val="0"/>
          <w:marBottom w:val="0"/>
          <w:divBdr>
            <w:top w:val="none" w:sz="0" w:space="0" w:color="auto"/>
            <w:left w:val="none" w:sz="0" w:space="0" w:color="auto"/>
            <w:bottom w:val="none" w:sz="0" w:space="0" w:color="auto"/>
            <w:right w:val="none" w:sz="0" w:space="0" w:color="auto"/>
          </w:divBdr>
        </w:div>
        <w:div w:id="1488202979">
          <w:marLeft w:val="0"/>
          <w:marRight w:val="0"/>
          <w:marTop w:val="0"/>
          <w:marBottom w:val="0"/>
          <w:divBdr>
            <w:top w:val="none" w:sz="0" w:space="0" w:color="auto"/>
            <w:left w:val="none" w:sz="0" w:space="0" w:color="auto"/>
            <w:bottom w:val="none" w:sz="0" w:space="0" w:color="auto"/>
            <w:right w:val="none" w:sz="0" w:space="0" w:color="auto"/>
          </w:divBdr>
        </w:div>
      </w:divsChild>
    </w:div>
    <w:div w:id="238904335">
      <w:bodyDiv w:val="1"/>
      <w:marLeft w:val="0"/>
      <w:marRight w:val="0"/>
      <w:marTop w:val="0"/>
      <w:marBottom w:val="0"/>
      <w:divBdr>
        <w:top w:val="none" w:sz="0" w:space="0" w:color="auto"/>
        <w:left w:val="none" w:sz="0" w:space="0" w:color="auto"/>
        <w:bottom w:val="none" w:sz="0" w:space="0" w:color="auto"/>
        <w:right w:val="none" w:sz="0" w:space="0" w:color="auto"/>
      </w:divBdr>
    </w:div>
    <w:div w:id="277881815">
      <w:bodyDiv w:val="1"/>
      <w:marLeft w:val="0"/>
      <w:marRight w:val="0"/>
      <w:marTop w:val="0"/>
      <w:marBottom w:val="0"/>
      <w:divBdr>
        <w:top w:val="none" w:sz="0" w:space="0" w:color="auto"/>
        <w:left w:val="none" w:sz="0" w:space="0" w:color="auto"/>
        <w:bottom w:val="none" w:sz="0" w:space="0" w:color="auto"/>
        <w:right w:val="none" w:sz="0" w:space="0" w:color="auto"/>
      </w:divBdr>
      <w:divsChild>
        <w:div w:id="269119892">
          <w:marLeft w:val="0"/>
          <w:marRight w:val="0"/>
          <w:marTop w:val="0"/>
          <w:marBottom w:val="0"/>
          <w:divBdr>
            <w:top w:val="none" w:sz="0" w:space="0" w:color="auto"/>
            <w:left w:val="none" w:sz="0" w:space="0" w:color="auto"/>
            <w:bottom w:val="none" w:sz="0" w:space="0" w:color="auto"/>
            <w:right w:val="none" w:sz="0" w:space="0" w:color="auto"/>
          </w:divBdr>
        </w:div>
        <w:div w:id="1937977233">
          <w:marLeft w:val="0"/>
          <w:marRight w:val="0"/>
          <w:marTop w:val="0"/>
          <w:marBottom w:val="0"/>
          <w:divBdr>
            <w:top w:val="none" w:sz="0" w:space="0" w:color="auto"/>
            <w:left w:val="none" w:sz="0" w:space="0" w:color="auto"/>
            <w:bottom w:val="none" w:sz="0" w:space="0" w:color="auto"/>
            <w:right w:val="none" w:sz="0" w:space="0" w:color="auto"/>
          </w:divBdr>
        </w:div>
        <w:div w:id="1432159596">
          <w:marLeft w:val="0"/>
          <w:marRight w:val="0"/>
          <w:marTop w:val="0"/>
          <w:marBottom w:val="0"/>
          <w:divBdr>
            <w:top w:val="none" w:sz="0" w:space="0" w:color="auto"/>
            <w:left w:val="none" w:sz="0" w:space="0" w:color="auto"/>
            <w:bottom w:val="none" w:sz="0" w:space="0" w:color="auto"/>
            <w:right w:val="none" w:sz="0" w:space="0" w:color="auto"/>
          </w:divBdr>
        </w:div>
      </w:divsChild>
    </w:div>
    <w:div w:id="609093235">
      <w:bodyDiv w:val="1"/>
      <w:marLeft w:val="0"/>
      <w:marRight w:val="0"/>
      <w:marTop w:val="0"/>
      <w:marBottom w:val="0"/>
      <w:divBdr>
        <w:top w:val="none" w:sz="0" w:space="0" w:color="auto"/>
        <w:left w:val="none" w:sz="0" w:space="0" w:color="auto"/>
        <w:bottom w:val="none" w:sz="0" w:space="0" w:color="auto"/>
        <w:right w:val="none" w:sz="0" w:space="0" w:color="auto"/>
      </w:divBdr>
    </w:div>
    <w:div w:id="990905586">
      <w:bodyDiv w:val="1"/>
      <w:marLeft w:val="0"/>
      <w:marRight w:val="0"/>
      <w:marTop w:val="0"/>
      <w:marBottom w:val="0"/>
      <w:divBdr>
        <w:top w:val="none" w:sz="0" w:space="0" w:color="auto"/>
        <w:left w:val="none" w:sz="0" w:space="0" w:color="auto"/>
        <w:bottom w:val="none" w:sz="0" w:space="0" w:color="auto"/>
        <w:right w:val="none" w:sz="0" w:space="0" w:color="auto"/>
      </w:divBdr>
      <w:divsChild>
        <w:div w:id="1691955308">
          <w:marLeft w:val="0"/>
          <w:marRight w:val="0"/>
          <w:marTop w:val="0"/>
          <w:marBottom w:val="0"/>
          <w:divBdr>
            <w:top w:val="none" w:sz="0" w:space="0" w:color="auto"/>
            <w:left w:val="none" w:sz="0" w:space="0" w:color="auto"/>
            <w:bottom w:val="none" w:sz="0" w:space="0" w:color="auto"/>
            <w:right w:val="none" w:sz="0" w:space="0" w:color="auto"/>
          </w:divBdr>
        </w:div>
        <w:div w:id="623930359">
          <w:marLeft w:val="0"/>
          <w:marRight w:val="0"/>
          <w:marTop w:val="0"/>
          <w:marBottom w:val="0"/>
          <w:divBdr>
            <w:top w:val="none" w:sz="0" w:space="0" w:color="auto"/>
            <w:left w:val="none" w:sz="0" w:space="0" w:color="auto"/>
            <w:bottom w:val="none" w:sz="0" w:space="0" w:color="auto"/>
            <w:right w:val="none" w:sz="0" w:space="0" w:color="auto"/>
          </w:divBdr>
        </w:div>
        <w:div w:id="2028174634">
          <w:marLeft w:val="0"/>
          <w:marRight w:val="0"/>
          <w:marTop w:val="0"/>
          <w:marBottom w:val="0"/>
          <w:divBdr>
            <w:top w:val="none" w:sz="0" w:space="0" w:color="auto"/>
            <w:left w:val="none" w:sz="0" w:space="0" w:color="auto"/>
            <w:bottom w:val="none" w:sz="0" w:space="0" w:color="auto"/>
            <w:right w:val="none" w:sz="0" w:space="0" w:color="auto"/>
          </w:divBdr>
        </w:div>
        <w:div w:id="1428192166">
          <w:marLeft w:val="0"/>
          <w:marRight w:val="0"/>
          <w:marTop w:val="0"/>
          <w:marBottom w:val="0"/>
          <w:divBdr>
            <w:top w:val="none" w:sz="0" w:space="0" w:color="auto"/>
            <w:left w:val="none" w:sz="0" w:space="0" w:color="auto"/>
            <w:bottom w:val="none" w:sz="0" w:space="0" w:color="auto"/>
            <w:right w:val="none" w:sz="0" w:space="0" w:color="auto"/>
          </w:divBdr>
        </w:div>
        <w:div w:id="882911845">
          <w:marLeft w:val="0"/>
          <w:marRight w:val="0"/>
          <w:marTop w:val="0"/>
          <w:marBottom w:val="0"/>
          <w:divBdr>
            <w:top w:val="none" w:sz="0" w:space="0" w:color="auto"/>
            <w:left w:val="none" w:sz="0" w:space="0" w:color="auto"/>
            <w:bottom w:val="none" w:sz="0" w:space="0" w:color="auto"/>
            <w:right w:val="none" w:sz="0" w:space="0" w:color="auto"/>
          </w:divBdr>
        </w:div>
        <w:div w:id="2067409927">
          <w:marLeft w:val="0"/>
          <w:marRight w:val="0"/>
          <w:marTop w:val="0"/>
          <w:marBottom w:val="0"/>
          <w:divBdr>
            <w:top w:val="none" w:sz="0" w:space="0" w:color="auto"/>
            <w:left w:val="none" w:sz="0" w:space="0" w:color="auto"/>
            <w:bottom w:val="none" w:sz="0" w:space="0" w:color="auto"/>
            <w:right w:val="none" w:sz="0" w:space="0" w:color="auto"/>
          </w:divBdr>
        </w:div>
        <w:div w:id="782572164">
          <w:marLeft w:val="0"/>
          <w:marRight w:val="0"/>
          <w:marTop w:val="0"/>
          <w:marBottom w:val="0"/>
          <w:divBdr>
            <w:top w:val="none" w:sz="0" w:space="0" w:color="auto"/>
            <w:left w:val="none" w:sz="0" w:space="0" w:color="auto"/>
            <w:bottom w:val="none" w:sz="0" w:space="0" w:color="auto"/>
            <w:right w:val="none" w:sz="0" w:space="0" w:color="auto"/>
          </w:divBdr>
        </w:div>
      </w:divsChild>
    </w:div>
    <w:div w:id="1092505713">
      <w:bodyDiv w:val="1"/>
      <w:marLeft w:val="0"/>
      <w:marRight w:val="0"/>
      <w:marTop w:val="0"/>
      <w:marBottom w:val="0"/>
      <w:divBdr>
        <w:top w:val="none" w:sz="0" w:space="0" w:color="auto"/>
        <w:left w:val="none" w:sz="0" w:space="0" w:color="auto"/>
        <w:bottom w:val="none" w:sz="0" w:space="0" w:color="auto"/>
        <w:right w:val="none" w:sz="0" w:space="0" w:color="auto"/>
      </w:divBdr>
    </w:div>
    <w:div w:id="1216118408">
      <w:bodyDiv w:val="1"/>
      <w:marLeft w:val="0"/>
      <w:marRight w:val="0"/>
      <w:marTop w:val="0"/>
      <w:marBottom w:val="0"/>
      <w:divBdr>
        <w:top w:val="none" w:sz="0" w:space="0" w:color="auto"/>
        <w:left w:val="none" w:sz="0" w:space="0" w:color="auto"/>
        <w:bottom w:val="none" w:sz="0" w:space="0" w:color="auto"/>
        <w:right w:val="none" w:sz="0" w:space="0" w:color="auto"/>
      </w:divBdr>
      <w:divsChild>
        <w:div w:id="257520890">
          <w:marLeft w:val="0"/>
          <w:marRight w:val="0"/>
          <w:marTop w:val="0"/>
          <w:marBottom w:val="0"/>
          <w:divBdr>
            <w:top w:val="none" w:sz="0" w:space="0" w:color="auto"/>
            <w:left w:val="none" w:sz="0" w:space="0" w:color="auto"/>
            <w:bottom w:val="none" w:sz="0" w:space="0" w:color="auto"/>
            <w:right w:val="none" w:sz="0" w:space="0" w:color="auto"/>
          </w:divBdr>
        </w:div>
        <w:div w:id="1432430713">
          <w:marLeft w:val="0"/>
          <w:marRight w:val="0"/>
          <w:marTop w:val="0"/>
          <w:marBottom w:val="0"/>
          <w:divBdr>
            <w:top w:val="none" w:sz="0" w:space="0" w:color="auto"/>
            <w:left w:val="none" w:sz="0" w:space="0" w:color="auto"/>
            <w:bottom w:val="none" w:sz="0" w:space="0" w:color="auto"/>
            <w:right w:val="none" w:sz="0" w:space="0" w:color="auto"/>
          </w:divBdr>
        </w:div>
        <w:div w:id="853152354">
          <w:marLeft w:val="0"/>
          <w:marRight w:val="0"/>
          <w:marTop w:val="0"/>
          <w:marBottom w:val="0"/>
          <w:divBdr>
            <w:top w:val="none" w:sz="0" w:space="0" w:color="auto"/>
            <w:left w:val="none" w:sz="0" w:space="0" w:color="auto"/>
            <w:bottom w:val="none" w:sz="0" w:space="0" w:color="auto"/>
            <w:right w:val="none" w:sz="0" w:space="0" w:color="auto"/>
          </w:divBdr>
        </w:div>
        <w:div w:id="1180970225">
          <w:marLeft w:val="0"/>
          <w:marRight w:val="0"/>
          <w:marTop w:val="0"/>
          <w:marBottom w:val="0"/>
          <w:divBdr>
            <w:top w:val="none" w:sz="0" w:space="0" w:color="auto"/>
            <w:left w:val="none" w:sz="0" w:space="0" w:color="auto"/>
            <w:bottom w:val="none" w:sz="0" w:space="0" w:color="auto"/>
            <w:right w:val="none" w:sz="0" w:space="0" w:color="auto"/>
          </w:divBdr>
        </w:div>
        <w:div w:id="1086344776">
          <w:marLeft w:val="0"/>
          <w:marRight w:val="0"/>
          <w:marTop w:val="0"/>
          <w:marBottom w:val="0"/>
          <w:divBdr>
            <w:top w:val="none" w:sz="0" w:space="0" w:color="auto"/>
            <w:left w:val="none" w:sz="0" w:space="0" w:color="auto"/>
            <w:bottom w:val="none" w:sz="0" w:space="0" w:color="auto"/>
            <w:right w:val="none" w:sz="0" w:space="0" w:color="auto"/>
          </w:divBdr>
        </w:div>
      </w:divsChild>
    </w:div>
    <w:div w:id="1746370471">
      <w:bodyDiv w:val="1"/>
      <w:marLeft w:val="0"/>
      <w:marRight w:val="0"/>
      <w:marTop w:val="0"/>
      <w:marBottom w:val="0"/>
      <w:divBdr>
        <w:top w:val="none" w:sz="0" w:space="0" w:color="auto"/>
        <w:left w:val="none" w:sz="0" w:space="0" w:color="auto"/>
        <w:bottom w:val="none" w:sz="0" w:space="0" w:color="auto"/>
        <w:right w:val="none" w:sz="0" w:space="0" w:color="auto"/>
      </w:divBdr>
    </w:div>
    <w:div w:id="1804039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9C90C-2654-4D6B-90BF-BEB54F01D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874</Words>
  <Characters>4721</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daguia</dc:creator>
  <cp:lastModifiedBy>michele</cp:lastModifiedBy>
  <cp:revision>2</cp:revision>
  <cp:lastPrinted>2018-11-05T17:26:00Z</cp:lastPrinted>
  <dcterms:created xsi:type="dcterms:W3CDTF">2018-11-05T17:26:00Z</dcterms:created>
  <dcterms:modified xsi:type="dcterms:W3CDTF">2018-11-05T17:26:00Z</dcterms:modified>
</cp:coreProperties>
</file>