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83" w:rsidRPr="002E63DA" w:rsidRDefault="00B67C83" w:rsidP="00B67C83">
      <w:pPr>
        <w:spacing w:after="0" w:line="240" w:lineRule="auto"/>
        <w:jc w:val="both"/>
        <w:rPr>
          <w:rFonts w:ascii="Arial" w:hAnsi="Arial" w:cs="Arial"/>
          <w:iCs/>
        </w:rPr>
      </w:pPr>
    </w:p>
    <w:p w:rsidR="00577B47" w:rsidRDefault="00577B47" w:rsidP="00B67C83">
      <w:pPr>
        <w:spacing w:after="0" w:line="240" w:lineRule="auto"/>
        <w:jc w:val="both"/>
        <w:rPr>
          <w:rFonts w:ascii="Arial" w:hAnsi="Arial" w:cs="Arial"/>
          <w:iCs/>
        </w:rPr>
      </w:pPr>
    </w:p>
    <w:p w:rsidR="00B67C83" w:rsidRPr="00577B47" w:rsidRDefault="00B67C83" w:rsidP="00B67C83">
      <w:pPr>
        <w:spacing w:after="0" w:line="240" w:lineRule="auto"/>
        <w:jc w:val="both"/>
        <w:rPr>
          <w:rFonts w:ascii="Arial Narrow" w:hAnsi="Arial Narrow" w:cs="Arial"/>
        </w:rPr>
      </w:pPr>
      <w:r w:rsidRPr="00577B47">
        <w:rPr>
          <w:rFonts w:ascii="Arial Narrow" w:hAnsi="Arial Narrow" w:cs="Arial"/>
          <w:iCs/>
        </w:rPr>
        <w:t>Mensagem n°</w:t>
      </w:r>
      <w:r w:rsidR="00577B47">
        <w:rPr>
          <w:rFonts w:ascii="Arial Narrow" w:hAnsi="Arial Narrow" w:cs="Arial"/>
          <w:iCs/>
        </w:rPr>
        <w:t xml:space="preserve"> 060 /2018</w:t>
      </w:r>
      <w:r w:rsidRPr="00577B47">
        <w:rPr>
          <w:rFonts w:ascii="Arial Narrow" w:hAnsi="Arial Narrow" w:cs="Arial"/>
          <w:iCs/>
        </w:rPr>
        <w:t>.</w:t>
      </w:r>
      <w:r w:rsidRPr="00577B47">
        <w:rPr>
          <w:rFonts w:ascii="Arial Narrow" w:hAnsi="Arial Narrow" w:cs="Arial"/>
        </w:rPr>
        <w:t> </w:t>
      </w:r>
    </w:p>
    <w:p w:rsidR="00B67C83" w:rsidRPr="00577B47" w:rsidRDefault="00B67C83" w:rsidP="00B67C83">
      <w:pPr>
        <w:spacing w:after="0" w:line="240" w:lineRule="auto"/>
        <w:jc w:val="both"/>
        <w:rPr>
          <w:rFonts w:ascii="Arial Narrow" w:hAnsi="Arial Narrow" w:cs="Arial"/>
          <w:iCs/>
        </w:rPr>
      </w:pPr>
    </w:p>
    <w:p w:rsidR="00B67C83" w:rsidRPr="00577B47" w:rsidRDefault="00ED61B7" w:rsidP="00B67C83">
      <w:pPr>
        <w:spacing w:after="0" w:line="240" w:lineRule="auto"/>
        <w:jc w:val="right"/>
        <w:rPr>
          <w:rFonts w:ascii="Arial Narrow" w:hAnsi="Arial Narrow" w:cs="Arial"/>
        </w:rPr>
      </w:pPr>
      <w:r w:rsidRPr="00577B47">
        <w:rPr>
          <w:rFonts w:ascii="Arial Narrow" w:hAnsi="Arial Narrow" w:cs="Arial"/>
          <w:iCs/>
        </w:rPr>
        <w:t>São Sebastião,</w:t>
      </w:r>
      <w:r w:rsidR="00577B47" w:rsidRPr="00577B47">
        <w:rPr>
          <w:rFonts w:ascii="Arial Narrow" w:hAnsi="Arial Narrow" w:cs="Arial"/>
          <w:iCs/>
        </w:rPr>
        <w:t xml:space="preserve"> </w:t>
      </w:r>
      <w:r w:rsidR="00577B47">
        <w:rPr>
          <w:rFonts w:ascii="Arial Narrow" w:hAnsi="Arial Narrow" w:cs="Arial"/>
          <w:iCs/>
        </w:rPr>
        <w:t>04 de dezembro de 2018</w:t>
      </w:r>
      <w:r w:rsidR="00C711D4" w:rsidRPr="00577B47">
        <w:rPr>
          <w:rFonts w:ascii="Arial Narrow" w:hAnsi="Arial Narrow" w:cs="Arial"/>
          <w:iCs/>
        </w:rPr>
        <w:t>.</w:t>
      </w:r>
    </w:p>
    <w:p w:rsidR="00B67C83" w:rsidRPr="00577B47" w:rsidRDefault="00B67C83" w:rsidP="00B67C83">
      <w:pPr>
        <w:spacing w:after="0" w:line="240" w:lineRule="auto"/>
        <w:jc w:val="both"/>
        <w:rPr>
          <w:rFonts w:ascii="Arial Narrow" w:hAnsi="Arial Narrow" w:cs="Arial"/>
        </w:rPr>
      </w:pPr>
    </w:p>
    <w:p w:rsidR="00B67C83" w:rsidRPr="00577B47" w:rsidRDefault="00B67C83" w:rsidP="00B67C83">
      <w:pPr>
        <w:spacing w:after="0" w:line="240" w:lineRule="auto"/>
        <w:jc w:val="both"/>
        <w:rPr>
          <w:rFonts w:ascii="Arial Narrow" w:hAnsi="Arial Narrow" w:cs="Arial"/>
        </w:rPr>
      </w:pPr>
    </w:p>
    <w:p w:rsidR="00B67C83" w:rsidRPr="00577B47" w:rsidRDefault="00B67C83" w:rsidP="00B67C83">
      <w:pPr>
        <w:spacing w:after="0" w:line="240" w:lineRule="auto"/>
        <w:ind w:right="-1"/>
        <w:jc w:val="both"/>
        <w:rPr>
          <w:rFonts w:ascii="Arial Narrow" w:hAnsi="Arial Narrow" w:cs="Arial"/>
        </w:rPr>
      </w:pPr>
    </w:p>
    <w:p w:rsidR="00B67C83" w:rsidRPr="00577B47" w:rsidRDefault="00B67C83" w:rsidP="00B67C83">
      <w:pPr>
        <w:spacing w:after="0" w:line="240" w:lineRule="auto"/>
        <w:ind w:right="-1"/>
        <w:jc w:val="both"/>
        <w:rPr>
          <w:rFonts w:ascii="Arial Narrow" w:hAnsi="Arial Narrow" w:cs="Arial"/>
        </w:rPr>
      </w:pPr>
      <w:r w:rsidRPr="00577B47">
        <w:rPr>
          <w:rFonts w:ascii="Arial Narrow" w:hAnsi="Arial Narrow" w:cs="Arial"/>
        </w:rPr>
        <w:t xml:space="preserve">Exmo. Sr. </w:t>
      </w:r>
    </w:p>
    <w:p w:rsidR="00B67C83" w:rsidRPr="00577B47" w:rsidRDefault="00B67C83" w:rsidP="00B67C83">
      <w:pPr>
        <w:spacing w:after="0" w:line="240" w:lineRule="auto"/>
        <w:ind w:right="-1"/>
        <w:jc w:val="both"/>
        <w:rPr>
          <w:rFonts w:ascii="Arial Narrow" w:hAnsi="Arial Narrow" w:cs="Arial"/>
        </w:rPr>
      </w:pPr>
      <w:r w:rsidRPr="00577B47">
        <w:rPr>
          <w:rFonts w:ascii="Arial Narrow" w:hAnsi="Arial Narrow" w:cs="Arial"/>
        </w:rPr>
        <w:t>Vereador Reinaldo Alves Moreira Filho</w:t>
      </w:r>
    </w:p>
    <w:p w:rsidR="00B67C83" w:rsidRPr="00577B47" w:rsidRDefault="00B67C83" w:rsidP="00B67C83">
      <w:pPr>
        <w:spacing w:after="0" w:line="240" w:lineRule="auto"/>
        <w:ind w:right="-1"/>
        <w:jc w:val="both"/>
        <w:rPr>
          <w:rFonts w:ascii="Arial Narrow" w:hAnsi="Arial Narrow" w:cs="Arial"/>
        </w:rPr>
      </w:pPr>
      <w:r w:rsidRPr="00577B47">
        <w:rPr>
          <w:rFonts w:ascii="Arial Narrow" w:hAnsi="Arial Narrow" w:cs="Arial"/>
        </w:rPr>
        <w:t>DD. Presidente da Câmara de Vereadores de São Sebastião-SP.</w:t>
      </w:r>
    </w:p>
    <w:p w:rsidR="00B67C83" w:rsidRPr="00577B47" w:rsidRDefault="00B67C83" w:rsidP="004E3A50">
      <w:pPr>
        <w:spacing w:after="0" w:line="360" w:lineRule="auto"/>
        <w:ind w:right="-1"/>
        <w:jc w:val="both"/>
        <w:rPr>
          <w:rFonts w:ascii="Arial Narrow" w:hAnsi="Arial Narrow" w:cs="Arial"/>
        </w:rPr>
      </w:pPr>
    </w:p>
    <w:p w:rsidR="00B67C83" w:rsidRPr="00577B47" w:rsidRDefault="00B67C83" w:rsidP="004E3A50">
      <w:pPr>
        <w:spacing w:after="0" w:line="360" w:lineRule="auto"/>
        <w:ind w:right="-1" w:firstLine="708"/>
        <w:jc w:val="both"/>
        <w:rPr>
          <w:rFonts w:ascii="Arial Narrow" w:hAnsi="Arial Narrow" w:cs="Arial"/>
        </w:rPr>
      </w:pPr>
    </w:p>
    <w:p w:rsidR="00B67C83" w:rsidRPr="00577B47" w:rsidRDefault="00B67C83" w:rsidP="004E3A50">
      <w:pPr>
        <w:spacing w:after="0" w:line="360" w:lineRule="auto"/>
        <w:jc w:val="both"/>
        <w:rPr>
          <w:rFonts w:ascii="Arial Narrow" w:hAnsi="Arial Narrow" w:cs="Arial"/>
          <w:i/>
        </w:rPr>
      </w:pPr>
      <w:r w:rsidRPr="00577B47">
        <w:rPr>
          <w:rFonts w:ascii="Arial Narrow" w:hAnsi="Arial Narrow" w:cs="Arial"/>
        </w:rPr>
        <w:tab/>
        <w:t xml:space="preserve">Sirvo-me do presente para encaminhar a essa Casa de Leis, para apreciação e deliberação dos Nobres Vereadores, aos quais formulo nesta oportunidade meus cordiais cumprimentos, o incluso Projeto de Lei </w:t>
      </w:r>
      <w:r w:rsidR="00C90378" w:rsidRPr="00577B47">
        <w:rPr>
          <w:rFonts w:ascii="Arial Narrow" w:hAnsi="Arial Narrow" w:cs="Arial"/>
        </w:rPr>
        <w:t xml:space="preserve">que </w:t>
      </w:r>
      <w:r w:rsidR="0005103F" w:rsidRPr="00577B47">
        <w:rPr>
          <w:rFonts w:ascii="Arial Narrow" w:hAnsi="Arial Narrow" w:cs="Arial"/>
        </w:rPr>
        <w:t>“</w:t>
      </w:r>
      <w:r w:rsidR="004E3A50" w:rsidRPr="00577B47">
        <w:rPr>
          <w:rFonts w:ascii="Arial Narrow" w:hAnsi="Arial Narrow" w:cs="Arial"/>
        </w:rPr>
        <w:t xml:space="preserve">Dispõe sobre autorização de repasse financeiro, e </w:t>
      </w:r>
      <w:r w:rsidR="00577B47">
        <w:rPr>
          <w:rFonts w:ascii="Arial Narrow" w:hAnsi="Arial Narrow" w:cs="Arial"/>
        </w:rPr>
        <w:t>prorrogação mediante o Décimo</w:t>
      </w:r>
      <w:r w:rsidR="004E3A50" w:rsidRPr="00577B47">
        <w:rPr>
          <w:rFonts w:ascii="Arial Narrow" w:hAnsi="Arial Narrow" w:cs="Arial"/>
        </w:rPr>
        <w:t xml:space="preserve"> Termo Aditivo ao Convênio nº 01/2015, Convênio de Assistência a Saúde, que entre si celebram o Município de São Sebastião e à Irmandade da Santa Casa Coração de Jesus.</w:t>
      </w:r>
      <w:r w:rsidR="0005103F" w:rsidRPr="00577B47">
        <w:rPr>
          <w:rFonts w:ascii="Arial Narrow" w:hAnsi="Arial Narrow" w:cs="Arial"/>
        </w:rPr>
        <w:t>”.</w:t>
      </w:r>
      <w:r w:rsidR="00190D23" w:rsidRPr="00577B47">
        <w:rPr>
          <w:rFonts w:ascii="Arial Narrow" w:hAnsi="Arial Narrow" w:cs="Arial"/>
          <w:i/>
        </w:rPr>
        <w:t xml:space="preserve"> </w:t>
      </w:r>
      <w:r w:rsidR="00190D23" w:rsidRPr="00577B47">
        <w:rPr>
          <w:rFonts w:ascii="Arial Narrow" w:hAnsi="Arial Narrow" w:cs="Arial"/>
        </w:rPr>
        <w:t xml:space="preserve"> </w:t>
      </w:r>
    </w:p>
    <w:p w:rsidR="00AA3816" w:rsidRPr="00577B47" w:rsidRDefault="00AA3816" w:rsidP="004E3A50">
      <w:pPr>
        <w:spacing w:after="0" w:line="360" w:lineRule="auto"/>
        <w:jc w:val="both"/>
        <w:rPr>
          <w:rFonts w:ascii="Arial Narrow" w:hAnsi="Arial Narrow" w:cs="Arial"/>
          <w:i/>
        </w:rPr>
      </w:pPr>
    </w:p>
    <w:p w:rsidR="00AA3816" w:rsidRPr="00577B47" w:rsidRDefault="004E3A50" w:rsidP="00577B47">
      <w:pPr>
        <w:autoSpaceDE w:val="0"/>
        <w:autoSpaceDN w:val="0"/>
        <w:adjustRightInd w:val="0"/>
        <w:spacing w:after="0" w:line="360" w:lineRule="auto"/>
        <w:ind w:firstLine="1134"/>
        <w:jc w:val="both"/>
        <w:rPr>
          <w:rFonts w:ascii="Arial Narrow" w:hAnsi="Arial Narrow" w:cs="Arial"/>
        </w:rPr>
      </w:pPr>
      <w:r w:rsidRPr="00577B47">
        <w:rPr>
          <w:rFonts w:ascii="Arial Narrow" w:hAnsi="Arial Narrow" w:cs="Arial"/>
        </w:rPr>
        <w:t>O presente Projeto de Lei tem por objetivo prorrogar o Convênio celebrado entre o Poder Público Municipal e a Irmandade da Santa Casa Coração de Jesus, que entidade Mantenedora do Hospital de Clinicas de São Sebastião, através do Termo de Convênio de Subvenção Social acima citado, esta gerenciando as unidades Hospital de Clínicas de São Sebastião, Pronto Socorro Central, Pronto Atendimento de Boiçucanga, Centro de Especialidades Médicas e Serviço d</w:t>
      </w:r>
      <w:r w:rsidR="00577B47">
        <w:rPr>
          <w:rFonts w:ascii="Arial Narrow" w:hAnsi="Arial Narrow" w:cs="Arial"/>
        </w:rPr>
        <w:t>e Atendimento Móvel de Urgência.</w:t>
      </w:r>
    </w:p>
    <w:p w:rsidR="00AA3816" w:rsidRPr="00577B47" w:rsidRDefault="00AA3816" w:rsidP="00AA3816">
      <w:pPr>
        <w:spacing w:after="0" w:line="240" w:lineRule="auto"/>
        <w:jc w:val="both"/>
        <w:rPr>
          <w:rFonts w:ascii="Arial Narrow" w:hAnsi="Arial Narrow"/>
          <w:i/>
          <w:sz w:val="24"/>
          <w:szCs w:val="24"/>
        </w:rPr>
      </w:pPr>
    </w:p>
    <w:p w:rsidR="00AA3816" w:rsidRPr="00577B47" w:rsidRDefault="00AA3816" w:rsidP="00577B47">
      <w:pPr>
        <w:autoSpaceDE w:val="0"/>
        <w:autoSpaceDN w:val="0"/>
        <w:adjustRightInd w:val="0"/>
        <w:spacing w:after="0" w:line="360" w:lineRule="auto"/>
        <w:ind w:firstLine="1134"/>
        <w:jc w:val="both"/>
        <w:rPr>
          <w:rFonts w:ascii="Arial Narrow" w:hAnsi="Arial Narrow" w:cs="Arial"/>
        </w:rPr>
      </w:pPr>
      <w:r w:rsidRPr="00577B47">
        <w:rPr>
          <w:rFonts w:ascii="Arial Narrow" w:hAnsi="Arial Narrow"/>
          <w:i/>
          <w:sz w:val="24"/>
          <w:szCs w:val="24"/>
        </w:rPr>
        <w:t xml:space="preserve">      </w:t>
      </w:r>
      <w:r w:rsidR="004E3A50" w:rsidRPr="00577B47">
        <w:rPr>
          <w:rFonts w:ascii="Arial Narrow" w:hAnsi="Arial Narrow" w:cs="Arial"/>
        </w:rPr>
        <w:t>A interrupção deste Convênio, sem uma avaliação mais aprofundada por parte da Intervenção, acarretará na interrupção dos serviços de Saúde Hospitalar e de Emergência de Média e Alta Complexidade do Município;</w:t>
      </w:r>
    </w:p>
    <w:p w:rsidR="00B41418" w:rsidRPr="00577B47" w:rsidRDefault="004E3A50" w:rsidP="00577B47">
      <w:pPr>
        <w:autoSpaceDE w:val="0"/>
        <w:autoSpaceDN w:val="0"/>
        <w:adjustRightInd w:val="0"/>
        <w:spacing w:after="0" w:line="360" w:lineRule="auto"/>
        <w:ind w:firstLine="1134"/>
        <w:jc w:val="both"/>
        <w:rPr>
          <w:rFonts w:ascii="Arial Narrow" w:hAnsi="Arial Narrow" w:cs="Arial"/>
        </w:rPr>
      </w:pPr>
      <w:r w:rsidRPr="00577B47">
        <w:rPr>
          <w:rFonts w:ascii="Arial Narrow" w:hAnsi="Arial Narrow" w:cs="Arial"/>
        </w:rPr>
        <w:t xml:space="preserve"> Ademais, os §1° e § 2º do Art. 199 CF autorizam as instituições privadas a participar de forma complementar do sistema único de Saúde, mediante Convênio, sendo permitida a destinação de Recursos Públicos através de Subvenção Social às Instituições Privadas Sem Fins Lucrativos.</w:t>
      </w:r>
    </w:p>
    <w:p w:rsidR="00577B47" w:rsidRDefault="00577B47" w:rsidP="00577B47">
      <w:pPr>
        <w:spacing w:after="0" w:line="360" w:lineRule="auto"/>
        <w:ind w:right="-1" w:firstLine="1134"/>
        <w:jc w:val="both"/>
        <w:rPr>
          <w:rFonts w:ascii="Arial Narrow" w:eastAsia="Times New Roman" w:hAnsi="Arial Narrow" w:cs="Arial"/>
          <w:shd w:val="clear" w:color="auto" w:fill="FBFBFB"/>
        </w:rPr>
      </w:pPr>
    </w:p>
    <w:p w:rsidR="004E3A50" w:rsidRPr="00577B47" w:rsidRDefault="004E3A50" w:rsidP="00577B47">
      <w:pPr>
        <w:spacing w:after="0" w:line="360" w:lineRule="auto"/>
        <w:ind w:right="-1" w:firstLine="1134"/>
        <w:jc w:val="both"/>
        <w:rPr>
          <w:rFonts w:ascii="Arial Narrow" w:eastAsia="Times New Roman" w:hAnsi="Arial Narrow" w:cs="Arial"/>
          <w:shd w:val="clear" w:color="auto" w:fill="FBFBFB"/>
        </w:rPr>
      </w:pPr>
      <w:r w:rsidRPr="00577B47">
        <w:rPr>
          <w:rFonts w:ascii="Arial Narrow" w:eastAsia="Times New Roman" w:hAnsi="Arial Narrow" w:cs="Arial"/>
          <w:shd w:val="clear" w:color="auto" w:fill="FBFBFB"/>
        </w:rPr>
        <w:t xml:space="preserve">Diante das circunstâncias evidenciadas, bem como as demais providências administrativas, requer-se de Vossa Excelência seja o presente Projeto de Lei submetido ao </w:t>
      </w:r>
      <w:r w:rsidR="00577B47">
        <w:rPr>
          <w:rFonts w:ascii="Arial Narrow" w:eastAsia="Times New Roman" w:hAnsi="Arial Narrow" w:cs="Arial"/>
          <w:shd w:val="clear" w:color="auto" w:fill="FBFBFB"/>
        </w:rPr>
        <w:t>Regime de Tramitação de Urgência</w:t>
      </w:r>
      <w:r w:rsidRPr="00577B47">
        <w:rPr>
          <w:rFonts w:ascii="Arial Narrow" w:eastAsia="Times New Roman" w:hAnsi="Arial Narrow" w:cs="Arial"/>
          <w:shd w:val="clear" w:color="auto" w:fill="FBFBFB"/>
        </w:rPr>
        <w:t xml:space="preserve"> desta Casa, que tanto tem colaborado com a nossa administração.</w:t>
      </w:r>
    </w:p>
    <w:p w:rsidR="00577B47" w:rsidRDefault="00577B47" w:rsidP="004E3A50">
      <w:pPr>
        <w:spacing w:after="0" w:line="360" w:lineRule="auto"/>
        <w:ind w:right="-1" w:firstLine="1134"/>
        <w:jc w:val="both"/>
        <w:rPr>
          <w:rFonts w:ascii="Arial Narrow" w:eastAsia="Times New Roman" w:hAnsi="Arial Narrow" w:cs="Arial"/>
          <w:shd w:val="clear" w:color="auto" w:fill="FBFBFB"/>
        </w:rPr>
      </w:pPr>
    </w:p>
    <w:p w:rsidR="004E3A50" w:rsidRPr="00577B47" w:rsidRDefault="004E3A50" w:rsidP="004E3A50">
      <w:pPr>
        <w:spacing w:after="0" w:line="360" w:lineRule="auto"/>
        <w:ind w:right="-1" w:firstLine="1134"/>
        <w:jc w:val="both"/>
        <w:rPr>
          <w:rFonts w:ascii="Arial Narrow" w:hAnsi="Arial Narrow" w:cs="Arial"/>
          <w:iCs/>
        </w:rPr>
      </w:pPr>
      <w:r w:rsidRPr="00577B47">
        <w:rPr>
          <w:rFonts w:ascii="Arial Narrow" w:eastAsia="Times New Roman" w:hAnsi="Arial Narrow" w:cs="Arial"/>
          <w:shd w:val="clear" w:color="auto" w:fill="FBFBFB"/>
        </w:rPr>
        <w:t>Ao ensejo, renovo a Vossa Excelência e, por seu intermédio, aos seus ilustres pares, protestos de respeito.</w:t>
      </w:r>
    </w:p>
    <w:p w:rsidR="004E3A50" w:rsidRPr="00577B47" w:rsidRDefault="004E3A50" w:rsidP="004E3A50">
      <w:pPr>
        <w:spacing w:after="0" w:line="240" w:lineRule="auto"/>
        <w:ind w:right="-1"/>
        <w:jc w:val="both"/>
        <w:rPr>
          <w:rFonts w:ascii="Arial Narrow" w:hAnsi="Arial Narrow" w:cs="Arial"/>
          <w:iCs/>
        </w:rPr>
      </w:pPr>
    </w:p>
    <w:p w:rsidR="004E3A50" w:rsidRPr="00577B47" w:rsidRDefault="004E3A50" w:rsidP="004E3A50">
      <w:pPr>
        <w:spacing w:after="0" w:line="240" w:lineRule="auto"/>
        <w:ind w:right="-1"/>
        <w:jc w:val="both"/>
        <w:rPr>
          <w:rFonts w:ascii="Arial Narrow" w:hAnsi="Arial Narrow" w:cs="Arial"/>
          <w:iCs/>
        </w:rPr>
      </w:pPr>
    </w:p>
    <w:p w:rsidR="004E3A50" w:rsidRPr="00577B47" w:rsidRDefault="004E3A50" w:rsidP="004E3A50">
      <w:pPr>
        <w:pStyle w:val="Subttulo"/>
        <w:ind w:right="71"/>
        <w:jc w:val="center"/>
        <w:rPr>
          <w:rFonts w:ascii="Arial Narrow" w:hAnsi="Arial Narrow" w:cs="Arial"/>
          <w:b/>
          <w:sz w:val="22"/>
          <w:szCs w:val="22"/>
        </w:rPr>
      </w:pPr>
      <w:r w:rsidRPr="00577B47">
        <w:rPr>
          <w:rFonts w:ascii="Arial Narrow" w:hAnsi="Arial Narrow" w:cs="Arial"/>
          <w:b/>
          <w:sz w:val="22"/>
          <w:szCs w:val="22"/>
        </w:rPr>
        <w:t>FELIPE AUGUSTO</w:t>
      </w:r>
    </w:p>
    <w:p w:rsidR="004E3A50" w:rsidRPr="00577B47" w:rsidRDefault="004E3A50" w:rsidP="00577B47">
      <w:pPr>
        <w:pStyle w:val="Subttulo"/>
        <w:ind w:right="71"/>
        <w:jc w:val="center"/>
        <w:rPr>
          <w:rFonts w:ascii="Arial Narrow" w:hAnsi="Arial Narrow" w:cs="Arial"/>
          <w:sz w:val="22"/>
          <w:szCs w:val="22"/>
        </w:rPr>
      </w:pPr>
      <w:r w:rsidRPr="00577B47">
        <w:rPr>
          <w:rFonts w:ascii="Arial Narrow" w:hAnsi="Arial Narrow" w:cs="Arial"/>
          <w:b/>
          <w:sz w:val="22"/>
          <w:szCs w:val="22"/>
        </w:rPr>
        <w:t>Prefeito</w:t>
      </w:r>
    </w:p>
    <w:sectPr w:rsidR="004E3A50" w:rsidRPr="00577B47" w:rsidSect="00B41418">
      <w:headerReference w:type="default" r:id="rId7"/>
      <w:footerReference w:type="default" r:id="rId8"/>
      <w:pgSz w:w="11906" w:h="16838" w:code="9"/>
      <w:pgMar w:top="1701" w:right="1134" w:bottom="720" w:left="1701" w:header="147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8C" w:rsidRDefault="00012E8C">
      <w:pPr>
        <w:spacing w:after="0" w:line="240" w:lineRule="auto"/>
      </w:pPr>
      <w:r>
        <w:separator/>
      </w:r>
    </w:p>
  </w:endnote>
  <w:endnote w:type="continuationSeparator" w:id="1">
    <w:p w:rsidR="00012E8C" w:rsidRDefault="00012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47" w:rsidRDefault="00577B47">
    <w:pPr>
      <w:pStyle w:val="Rodap"/>
      <w:jc w:val="right"/>
    </w:pPr>
    <w:fldSimple w:instr="PAGE   \* MERGEFORMAT">
      <w:r w:rsidR="00731A14">
        <w:rPr>
          <w:noProof/>
        </w:rPr>
        <w:t>1</w:t>
      </w:r>
    </w:fldSimple>
  </w:p>
  <w:p w:rsidR="00577B47" w:rsidRDefault="00577B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8C" w:rsidRDefault="00012E8C">
      <w:pPr>
        <w:spacing w:after="0" w:line="240" w:lineRule="auto"/>
      </w:pPr>
      <w:r>
        <w:separator/>
      </w:r>
    </w:p>
  </w:footnote>
  <w:footnote w:type="continuationSeparator" w:id="1">
    <w:p w:rsidR="00012E8C" w:rsidRDefault="00012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9" w:type="dxa"/>
      <w:tblInd w:w="-893" w:type="dxa"/>
      <w:tblBorders>
        <w:insideH w:val="single" w:sz="4" w:space="0" w:color="000000"/>
      </w:tblBorders>
      <w:tblLayout w:type="fixed"/>
      <w:tblLook w:val="04A0"/>
    </w:tblPr>
    <w:tblGrid>
      <w:gridCol w:w="1985"/>
      <w:gridCol w:w="8514"/>
    </w:tblGrid>
    <w:tr w:rsidR="00577B47" w:rsidTr="00B41418">
      <w:tc>
        <w:tcPr>
          <w:tcW w:w="1985" w:type="dxa"/>
        </w:tcPr>
        <w:p w:rsidR="00577B47" w:rsidRDefault="00731A14" w:rsidP="00B41418">
          <w:pPr>
            <w:pStyle w:val="Cabealho"/>
          </w:pPr>
          <w:r>
            <w:rPr>
              <w:noProof/>
              <w:lang w:eastAsia="pt-BR"/>
            </w:rPr>
            <w:drawing>
              <wp:anchor distT="0" distB="0" distL="114300" distR="114300" simplePos="0" relativeHeight="251657728" behindDoc="0" locked="0" layoutInCell="1" allowOverlap="1">
                <wp:simplePos x="0" y="0"/>
                <wp:positionH relativeFrom="margin">
                  <wp:posOffset>-264795</wp:posOffset>
                </wp:positionH>
                <wp:positionV relativeFrom="paragraph">
                  <wp:posOffset>-476885</wp:posOffset>
                </wp:positionV>
                <wp:extent cx="7219950" cy="1035685"/>
                <wp:effectExtent l="0" t="0" r="0" b="0"/>
                <wp:wrapNone/>
                <wp:docPr id="1" name="Imagem 1" descr="Descrição: Descrição: 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tipo_Turismo 2"/>
                        <pic:cNvPicPr>
                          <a:picLocks noChangeAspect="1" noChangeArrowheads="1"/>
                        </pic:cNvPicPr>
                      </pic:nvPicPr>
                      <pic:blipFill>
                        <a:blip r:embed="rId1"/>
                        <a:srcRect/>
                        <a:stretch>
                          <a:fillRect/>
                        </a:stretch>
                      </pic:blipFill>
                      <pic:spPr bwMode="auto">
                        <a:xfrm>
                          <a:off x="0" y="0"/>
                          <a:ext cx="7219950" cy="1035685"/>
                        </a:xfrm>
                        <a:prstGeom prst="rect">
                          <a:avLst/>
                        </a:prstGeom>
                        <a:noFill/>
                        <a:ln w="9525">
                          <a:noFill/>
                          <a:miter lim="800000"/>
                          <a:headEnd/>
                          <a:tailEnd/>
                        </a:ln>
                      </pic:spPr>
                    </pic:pic>
                  </a:graphicData>
                </a:graphic>
              </wp:anchor>
            </w:drawing>
          </w:r>
        </w:p>
      </w:tc>
      <w:tc>
        <w:tcPr>
          <w:tcW w:w="8514" w:type="dxa"/>
        </w:tcPr>
        <w:p w:rsidR="00577B47" w:rsidRPr="0082544F" w:rsidRDefault="00577B47" w:rsidP="00B41418">
          <w:pPr>
            <w:pStyle w:val="Cabealho"/>
            <w:tabs>
              <w:tab w:val="left" w:pos="2266"/>
            </w:tabs>
            <w:rPr>
              <w:rFonts w:ascii="Times New Roman" w:hAnsi="Times New Roman"/>
              <w:b/>
              <w:sz w:val="20"/>
              <w:szCs w:val="20"/>
            </w:rPr>
          </w:pPr>
        </w:p>
      </w:tc>
    </w:tr>
  </w:tbl>
  <w:p w:rsidR="00577B47" w:rsidRDefault="00577B47" w:rsidP="00B41418">
    <w:pPr>
      <w:pStyle w:val="Cabealho"/>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5DA8"/>
    <w:multiLevelType w:val="multilevel"/>
    <w:tmpl w:val="AF6E84C6"/>
    <w:lvl w:ilvl="0">
      <w:start w:val="1"/>
      <w:numFmt w:val="decimal"/>
      <w:pStyle w:val="InstruoTexto"/>
      <w:lvlText w:val="%1."/>
      <w:lvlJc w:val="left"/>
      <w:pPr>
        <w:ind w:left="2836" w:firstLine="0"/>
      </w:pPr>
      <w:rPr>
        <w:rFonts w:cs="Times New Roman"/>
        <w:color w:val="auto"/>
      </w:rPr>
    </w:lvl>
    <w:lvl w:ilvl="1">
      <w:start w:val="1"/>
      <w:numFmt w:val="lowerLetter"/>
      <w:pStyle w:val="InstruoTpicos"/>
      <w:lvlText w:val="%2)"/>
      <w:lvlJc w:val="left"/>
      <w:pPr>
        <w:ind w:left="2836" w:firstLine="1134"/>
      </w:pPr>
      <w:rPr>
        <w:rFonts w:cs="Times New Roman"/>
      </w:rPr>
    </w:lvl>
    <w:lvl w:ilvl="2">
      <w:start w:val="1"/>
      <w:numFmt w:val="lowerRoman"/>
      <w:lvlText w:val="%3)"/>
      <w:lvlJc w:val="left"/>
      <w:pPr>
        <w:ind w:left="3916" w:hanging="360"/>
      </w:pPr>
      <w:rPr>
        <w:rFonts w:cs="Times New Roman"/>
      </w:rPr>
    </w:lvl>
    <w:lvl w:ilvl="3">
      <w:start w:val="1"/>
      <w:numFmt w:val="decimal"/>
      <w:lvlText w:val="(%4)"/>
      <w:lvlJc w:val="left"/>
      <w:pPr>
        <w:ind w:left="4276" w:hanging="360"/>
      </w:pPr>
      <w:rPr>
        <w:rFonts w:cs="Times New Roman"/>
      </w:rPr>
    </w:lvl>
    <w:lvl w:ilvl="4">
      <w:start w:val="1"/>
      <w:numFmt w:val="lowerLetter"/>
      <w:lvlText w:val="(%5)"/>
      <w:lvlJc w:val="left"/>
      <w:pPr>
        <w:ind w:left="4636" w:hanging="360"/>
      </w:pPr>
      <w:rPr>
        <w:rFonts w:cs="Times New Roman"/>
      </w:rPr>
    </w:lvl>
    <w:lvl w:ilvl="5">
      <w:start w:val="1"/>
      <w:numFmt w:val="lowerRoman"/>
      <w:lvlText w:val="(%6)"/>
      <w:lvlJc w:val="left"/>
      <w:pPr>
        <w:ind w:left="4996" w:hanging="360"/>
      </w:pPr>
      <w:rPr>
        <w:rFonts w:cs="Times New Roman"/>
      </w:rPr>
    </w:lvl>
    <w:lvl w:ilvl="6">
      <w:start w:val="1"/>
      <w:numFmt w:val="decimal"/>
      <w:lvlText w:val="%7."/>
      <w:lvlJc w:val="left"/>
      <w:pPr>
        <w:ind w:left="5356" w:hanging="360"/>
      </w:pPr>
      <w:rPr>
        <w:rFonts w:cs="Times New Roman"/>
      </w:rPr>
    </w:lvl>
    <w:lvl w:ilvl="7">
      <w:start w:val="1"/>
      <w:numFmt w:val="lowerLetter"/>
      <w:lvlText w:val="%8."/>
      <w:lvlJc w:val="left"/>
      <w:pPr>
        <w:ind w:left="5716" w:hanging="360"/>
      </w:pPr>
      <w:rPr>
        <w:rFonts w:cs="Times New Roman"/>
      </w:rPr>
    </w:lvl>
    <w:lvl w:ilvl="8">
      <w:start w:val="1"/>
      <w:numFmt w:val="lowerRoman"/>
      <w:lvlText w:val="%9."/>
      <w:lvlJc w:val="left"/>
      <w:pPr>
        <w:ind w:left="6076"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B67C83"/>
    <w:rsid w:val="00012E8C"/>
    <w:rsid w:val="0005103F"/>
    <w:rsid w:val="000C5D05"/>
    <w:rsid w:val="000D2759"/>
    <w:rsid w:val="00190D23"/>
    <w:rsid w:val="001B6CFC"/>
    <w:rsid w:val="00216F0F"/>
    <w:rsid w:val="00255CCD"/>
    <w:rsid w:val="003F5E15"/>
    <w:rsid w:val="00457D3C"/>
    <w:rsid w:val="004C287A"/>
    <w:rsid w:val="004E3A50"/>
    <w:rsid w:val="00577B47"/>
    <w:rsid w:val="006215DE"/>
    <w:rsid w:val="00731A14"/>
    <w:rsid w:val="007548D9"/>
    <w:rsid w:val="008179B9"/>
    <w:rsid w:val="00822496"/>
    <w:rsid w:val="008349CD"/>
    <w:rsid w:val="009D67E7"/>
    <w:rsid w:val="00AA3816"/>
    <w:rsid w:val="00B04E61"/>
    <w:rsid w:val="00B41418"/>
    <w:rsid w:val="00B67C83"/>
    <w:rsid w:val="00B8139F"/>
    <w:rsid w:val="00B905FE"/>
    <w:rsid w:val="00C711D4"/>
    <w:rsid w:val="00C90378"/>
    <w:rsid w:val="00ED61B7"/>
    <w:rsid w:val="00F949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83"/>
    <w:pPr>
      <w:spacing w:after="200" w:line="276" w:lineRule="auto"/>
    </w:pPr>
    <w:rPr>
      <w:rFonts w:eastAsia="MS Mincho"/>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67C83"/>
    <w:pPr>
      <w:tabs>
        <w:tab w:val="center" w:pos="4252"/>
        <w:tab w:val="right" w:pos="8504"/>
      </w:tabs>
      <w:spacing w:after="0" w:line="240" w:lineRule="auto"/>
    </w:pPr>
    <w:rPr>
      <w:rFonts w:eastAsia="Calibri"/>
      <w:lang w:eastAsia="en-US"/>
    </w:rPr>
  </w:style>
  <w:style w:type="character" w:customStyle="1" w:styleId="CabealhoChar">
    <w:name w:val="Cabeçalho Char"/>
    <w:link w:val="Cabealho"/>
    <w:uiPriority w:val="99"/>
    <w:rsid w:val="00B67C83"/>
    <w:rPr>
      <w:rFonts w:ascii="Calibri" w:eastAsia="Calibri" w:hAnsi="Calibri" w:cs="Times New Roman"/>
    </w:rPr>
  </w:style>
  <w:style w:type="paragraph" w:styleId="Subttulo">
    <w:name w:val="Subtitle"/>
    <w:basedOn w:val="Normal"/>
    <w:link w:val="SubttuloChar"/>
    <w:qFormat/>
    <w:rsid w:val="00B67C83"/>
    <w:pPr>
      <w:spacing w:after="0" w:line="240" w:lineRule="auto"/>
    </w:pPr>
    <w:rPr>
      <w:rFonts w:ascii="Times New Roman" w:eastAsia="Times New Roman" w:hAnsi="Times New Roman"/>
      <w:sz w:val="24"/>
      <w:szCs w:val="20"/>
    </w:rPr>
  </w:style>
  <w:style w:type="character" w:customStyle="1" w:styleId="SubttuloChar">
    <w:name w:val="Subtítulo Char"/>
    <w:link w:val="Subttulo"/>
    <w:rsid w:val="00B67C83"/>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67C83"/>
    <w:pPr>
      <w:tabs>
        <w:tab w:val="center" w:pos="4252"/>
        <w:tab w:val="right" w:pos="8504"/>
      </w:tabs>
      <w:spacing w:after="0" w:line="240" w:lineRule="auto"/>
    </w:pPr>
  </w:style>
  <w:style w:type="character" w:customStyle="1" w:styleId="RodapChar">
    <w:name w:val="Rodapé Char"/>
    <w:link w:val="Rodap"/>
    <w:uiPriority w:val="99"/>
    <w:rsid w:val="00B67C83"/>
    <w:rPr>
      <w:rFonts w:ascii="Calibri" w:eastAsia="MS Mincho" w:hAnsi="Calibri" w:cs="Times New Roman"/>
      <w:lang w:eastAsia="pt-BR"/>
    </w:rPr>
  </w:style>
  <w:style w:type="paragraph" w:customStyle="1" w:styleId="InstruoTexto">
    <w:name w:val="Instrução Texto"/>
    <w:basedOn w:val="Corpodetexto2"/>
    <w:qFormat/>
    <w:rsid w:val="00B67C83"/>
    <w:pPr>
      <w:numPr>
        <w:numId w:val="1"/>
      </w:numPr>
      <w:tabs>
        <w:tab w:val="num" w:pos="360"/>
        <w:tab w:val="left" w:pos="1134"/>
      </w:tabs>
      <w:spacing w:before="120" w:after="0" w:line="240" w:lineRule="auto"/>
      <w:ind w:left="1428" w:hanging="720"/>
      <w:jc w:val="both"/>
    </w:pPr>
    <w:rPr>
      <w:rFonts w:ascii="Times New Roman" w:eastAsia="Times New Roman" w:hAnsi="Times New Roman"/>
      <w:sz w:val="24"/>
      <w:szCs w:val="24"/>
    </w:rPr>
  </w:style>
  <w:style w:type="paragraph" w:customStyle="1" w:styleId="InstruoTpicos">
    <w:name w:val="Instrução Tópicos"/>
    <w:basedOn w:val="InstruoTexto"/>
    <w:qFormat/>
    <w:rsid w:val="00B67C83"/>
    <w:pPr>
      <w:numPr>
        <w:ilvl w:val="1"/>
      </w:numPr>
      <w:tabs>
        <w:tab w:val="num" w:pos="360"/>
      </w:tabs>
      <w:spacing w:before="60"/>
      <w:ind w:left="1788" w:hanging="360"/>
    </w:pPr>
  </w:style>
  <w:style w:type="paragraph" w:styleId="Corpodetexto2">
    <w:name w:val="Body Text 2"/>
    <w:basedOn w:val="Normal"/>
    <w:link w:val="Corpodetexto2Char"/>
    <w:uiPriority w:val="99"/>
    <w:semiHidden/>
    <w:unhideWhenUsed/>
    <w:rsid w:val="00B67C83"/>
    <w:pPr>
      <w:spacing w:after="120" w:line="480" w:lineRule="auto"/>
    </w:pPr>
  </w:style>
  <w:style w:type="character" w:customStyle="1" w:styleId="Corpodetexto2Char">
    <w:name w:val="Corpo de texto 2 Char"/>
    <w:link w:val="Corpodetexto2"/>
    <w:uiPriority w:val="99"/>
    <w:semiHidden/>
    <w:rsid w:val="00B67C83"/>
    <w:rPr>
      <w:rFonts w:ascii="Calibri" w:eastAsia="MS Mincho" w:hAnsi="Calibri" w:cs="Times New Roman"/>
      <w:lang w:eastAsia="pt-B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Vanildes Yoshihara</dc:creator>
  <cp:lastModifiedBy>michele</cp:lastModifiedBy>
  <cp:revision>2</cp:revision>
  <cp:lastPrinted>2018-12-04T18:43:00Z</cp:lastPrinted>
  <dcterms:created xsi:type="dcterms:W3CDTF">2018-12-05T15:03:00Z</dcterms:created>
  <dcterms:modified xsi:type="dcterms:W3CDTF">2018-12-05T15:03:00Z</dcterms:modified>
</cp:coreProperties>
</file>