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10" w:rsidRPr="00326810" w:rsidRDefault="00326810" w:rsidP="0032681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PROJETO DE DECRETO LEGISLATIVO</w:t>
      </w: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Nº. 01/19</w:t>
      </w:r>
    </w:p>
    <w:p w:rsidR="00326810" w:rsidRDefault="00326810" w:rsidP="0032681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FF2F60" w:rsidRPr="00326810" w:rsidRDefault="00FF2F60" w:rsidP="00FF2F60">
      <w:pPr>
        <w:spacing w:after="0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“</w:t>
      </w:r>
      <w:r w:rsidRPr="00FF2F60">
        <w:rPr>
          <w:rFonts w:ascii="Arial" w:hAnsi="Arial" w:cs="Arial"/>
          <w:b/>
          <w:sz w:val="26"/>
          <w:szCs w:val="26"/>
        </w:rPr>
        <w:t>Institui homenagem em Sessão Solene para autores de trabalhos acadêmicos voltados para o município de São Sebastião.</w:t>
      </w:r>
      <w:r>
        <w:rPr>
          <w:rFonts w:ascii="Arial" w:hAnsi="Arial" w:cs="Arial"/>
          <w:b/>
          <w:sz w:val="26"/>
          <w:szCs w:val="26"/>
        </w:rPr>
        <w:t>”</w:t>
      </w:r>
    </w:p>
    <w:p w:rsidR="00326810" w:rsidRDefault="00326810" w:rsidP="0032681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FF2F60" w:rsidRPr="00326810" w:rsidRDefault="00FF2F60" w:rsidP="0032681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sz w:val="26"/>
          <w:szCs w:val="26"/>
        </w:rPr>
        <w:t>A CÂMARA MUNICIPAL DE SÃO SEBASTIÃO, Estado de São Paulo, no uso de suas atribuições legais:</w:t>
      </w: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sz w:val="26"/>
          <w:szCs w:val="26"/>
        </w:rPr>
        <w:t>D E C R E T A:</w:t>
      </w: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Art. 1º -</w:t>
      </w:r>
      <w:r w:rsidRPr="00326810">
        <w:rPr>
          <w:rFonts w:ascii="Arial" w:hAnsi="Arial" w:cs="Arial"/>
          <w:sz w:val="26"/>
          <w:szCs w:val="26"/>
        </w:rPr>
        <w:t xml:space="preserve"> Fica instituída homenagem na Sessão Solene do dia 16 Março, durante a qual serão reconhecidos os trabalhos acadêmicos que tenham como pesquisa de campo o município de São Sebastião. 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Art. 2º -</w:t>
      </w:r>
      <w:r w:rsidRPr="00326810">
        <w:rPr>
          <w:rFonts w:ascii="Arial" w:hAnsi="Arial" w:cs="Arial"/>
          <w:sz w:val="26"/>
          <w:szCs w:val="26"/>
        </w:rPr>
        <w:t xml:space="preserve"> O Prêmio é uma promoção do Poder Legislativo de São Sebastião, que divulgará e premiará anualmente trabalhos selecionados e inscritos pelas próprias instituições de ensino. 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Art. 3º -</w:t>
      </w:r>
      <w:r w:rsidRPr="00326810">
        <w:rPr>
          <w:rFonts w:ascii="Arial" w:hAnsi="Arial" w:cs="Arial"/>
          <w:sz w:val="26"/>
          <w:szCs w:val="26"/>
        </w:rPr>
        <w:t xml:space="preserve"> Serão de responsabilidade da Comissão de Educação, Saúde e Promoção Social da Câmara Municipal de São Sebastião a avaliação e a seleção dos trabalhos. 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Art. 4º -</w:t>
      </w:r>
      <w:r w:rsidRPr="00326810">
        <w:rPr>
          <w:rFonts w:ascii="Arial" w:hAnsi="Arial" w:cs="Arial"/>
          <w:sz w:val="26"/>
          <w:szCs w:val="26"/>
        </w:rPr>
        <w:t xml:space="preserve"> A instituição escolar deverá divulgar em seu site ou mural cópia do Decreto Legislativo e do Regulamento Interno do referido Prêmio.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sz w:val="26"/>
          <w:szCs w:val="26"/>
        </w:rPr>
        <w:t>Parágrafo único - Fica a critério de cada instituição a elaboração de regulamento interno.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Art. 5º -</w:t>
      </w:r>
      <w:r w:rsidRPr="00326810">
        <w:rPr>
          <w:rFonts w:ascii="Arial" w:hAnsi="Arial" w:cs="Arial"/>
          <w:sz w:val="26"/>
          <w:szCs w:val="26"/>
        </w:rPr>
        <w:t xml:space="preserve"> O Prêmio é dirigido aos alunos e seus orientadores nos cursos de graduação e pós-graduação, já aprovados pela instituição e que tenham como tema as problemáticas inerentes ao município de São Sebastião.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§ 1º -</w:t>
      </w:r>
      <w:r w:rsidRPr="00326810">
        <w:rPr>
          <w:rFonts w:ascii="Arial" w:hAnsi="Arial" w:cs="Arial"/>
          <w:sz w:val="26"/>
          <w:szCs w:val="26"/>
        </w:rPr>
        <w:t xml:space="preserve"> Cada instituição poderá indicar até 2 (dois) trabalhos para participação. 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lastRenderedPageBreak/>
        <w:t>§ 2º -</w:t>
      </w:r>
      <w:r w:rsidRPr="00326810">
        <w:rPr>
          <w:rFonts w:ascii="Arial" w:hAnsi="Arial" w:cs="Arial"/>
          <w:sz w:val="26"/>
          <w:szCs w:val="26"/>
        </w:rPr>
        <w:t xml:space="preserve"> As instituições de ensino terão até o último dia útil do mês de Janeiro para indicarem os participantes e protocolarem cópias dos trabalhos científicos na Câmara Municipal.  </w:t>
      </w: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both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Art. 5º -</w:t>
      </w:r>
      <w:r w:rsidRPr="00326810">
        <w:rPr>
          <w:rFonts w:ascii="Arial" w:hAnsi="Arial" w:cs="Arial"/>
          <w:sz w:val="26"/>
          <w:szCs w:val="26"/>
        </w:rPr>
        <w:t xml:space="preserve"> Este Decreto entra em vigor na data de sua publicação.</w:t>
      </w:r>
    </w:p>
    <w:p w:rsidR="00326810" w:rsidRPr="00326810" w:rsidRDefault="00326810" w:rsidP="00326810">
      <w:pPr>
        <w:spacing w:after="0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rPr>
          <w:rFonts w:ascii="Arial" w:hAnsi="Arial" w:cs="Arial"/>
          <w:sz w:val="26"/>
          <w:szCs w:val="26"/>
        </w:rPr>
      </w:pPr>
    </w:p>
    <w:p w:rsidR="00077FDD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26810">
        <w:rPr>
          <w:rFonts w:ascii="Arial" w:hAnsi="Arial" w:cs="Arial"/>
          <w:sz w:val="26"/>
          <w:szCs w:val="26"/>
        </w:rPr>
        <w:t>Plenário da Câmara Municipal, sala Vereador Zino Militão dos Santos, 12 de Fevereiro de 2019.</w:t>
      </w: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Gleivison Henrique Costa Gaspar</w:t>
      </w:r>
    </w:p>
    <w:p w:rsidR="00326810" w:rsidRPr="00326810" w:rsidRDefault="00326810" w:rsidP="0032681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26810">
        <w:rPr>
          <w:rFonts w:ascii="Arial" w:hAnsi="Arial" w:cs="Arial"/>
          <w:b/>
          <w:sz w:val="26"/>
          <w:szCs w:val="26"/>
        </w:rPr>
        <w:t>VEREADOR</w:t>
      </w:r>
    </w:p>
    <w:sectPr w:rsidR="00326810" w:rsidRPr="0032681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98" w:rsidRDefault="009E4498" w:rsidP="00AE17D9">
      <w:pPr>
        <w:spacing w:after="0" w:line="240" w:lineRule="auto"/>
      </w:pPr>
      <w:r>
        <w:separator/>
      </w:r>
    </w:p>
  </w:endnote>
  <w:endnote w:type="continuationSeparator" w:id="1">
    <w:p w:rsidR="009E4498" w:rsidRDefault="009E449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98" w:rsidRDefault="009E4498" w:rsidP="00AE17D9">
      <w:pPr>
        <w:spacing w:after="0" w:line="240" w:lineRule="auto"/>
      </w:pPr>
      <w:r>
        <w:separator/>
      </w:r>
    </w:p>
  </w:footnote>
  <w:footnote w:type="continuationSeparator" w:id="1">
    <w:p w:rsidR="009E4498" w:rsidRDefault="009E449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26810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E4498"/>
    <w:rsid w:val="009F1576"/>
    <w:rsid w:val="009F3759"/>
    <w:rsid w:val="00A14AAC"/>
    <w:rsid w:val="00A15C26"/>
    <w:rsid w:val="00A238A1"/>
    <w:rsid w:val="00A43452"/>
    <w:rsid w:val="00A472C3"/>
    <w:rsid w:val="00A5243E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96E6D"/>
    <w:rsid w:val="00EA3CE7"/>
    <w:rsid w:val="00EA4B40"/>
    <w:rsid w:val="00EA6CC3"/>
    <w:rsid w:val="00EC2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2019-02-08T16:22:00Z</cp:lastPrinted>
  <dcterms:created xsi:type="dcterms:W3CDTF">2019-02-08T16:23:00Z</dcterms:created>
  <dcterms:modified xsi:type="dcterms:W3CDTF">2019-02-08T16:25:00Z</dcterms:modified>
</cp:coreProperties>
</file>