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C7" w:rsidRPr="001E55CD" w:rsidRDefault="000C12C7" w:rsidP="000C12C7">
      <w:pPr>
        <w:jc w:val="center"/>
        <w:rPr>
          <w:rFonts w:ascii="Bookman Old Style" w:hAnsi="Bookman Old Style"/>
          <w:b/>
          <w:sz w:val="28"/>
          <w:szCs w:val="28"/>
        </w:rPr>
      </w:pPr>
      <w:r w:rsidRPr="001E55CD">
        <w:rPr>
          <w:rFonts w:ascii="Bookman Old Style" w:hAnsi="Bookman Old Style"/>
          <w:b/>
          <w:sz w:val="28"/>
          <w:szCs w:val="28"/>
        </w:rPr>
        <w:t>REQUERIMENTO</w:t>
      </w:r>
    </w:p>
    <w:p w:rsidR="000C12C7" w:rsidRPr="001E55CD" w:rsidRDefault="000C12C7" w:rsidP="000C12C7">
      <w:pPr>
        <w:jc w:val="center"/>
        <w:rPr>
          <w:rFonts w:ascii="Bookman Old Style" w:hAnsi="Bookman Old Style"/>
          <w:b/>
          <w:sz w:val="28"/>
          <w:szCs w:val="28"/>
        </w:rPr>
      </w:pPr>
      <w:r w:rsidRPr="001E55CD">
        <w:rPr>
          <w:rFonts w:ascii="Bookman Old Style" w:hAnsi="Bookman Old Style"/>
          <w:b/>
          <w:sz w:val="28"/>
          <w:szCs w:val="28"/>
        </w:rPr>
        <w:t>Nº</w:t>
      </w:r>
      <w:r w:rsidR="00DC4486">
        <w:rPr>
          <w:rFonts w:ascii="Bookman Old Style" w:hAnsi="Bookman Old Style"/>
          <w:b/>
          <w:sz w:val="28"/>
          <w:szCs w:val="28"/>
        </w:rPr>
        <w:t>. 60</w:t>
      </w:r>
      <w:r w:rsidRPr="001E55CD">
        <w:rPr>
          <w:rFonts w:ascii="Bookman Old Style" w:hAnsi="Bookman Old Style"/>
          <w:b/>
          <w:sz w:val="28"/>
          <w:szCs w:val="28"/>
        </w:rPr>
        <w:t>/2019</w:t>
      </w:r>
    </w:p>
    <w:p w:rsidR="000C12C7" w:rsidRPr="001E55CD" w:rsidRDefault="000C12C7" w:rsidP="000C12C7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0C12C7" w:rsidRPr="001E55CD" w:rsidRDefault="000C12C7" w:rsidP="000C12C7">
      <w:pPr>
        <w:pStyle w:val="PargrafodaLista"/>
        <w:ind w:left="4111" w:firstLine="851"/>
        <w:jc w:val="both"/>
        <w:rPr>
          <w:rFonts w:ascii="Bookman Old Style" w:hAnsi="Bookman Old Style"/>
          <w:b/>
          <w:i/>
          <w:sz w:val="26"/>
          <w:szCs w:val="26"/>
          <w:lang w:val="pt-BR"/>
        </w:rPr>
      </w:pPr>
      <w:r w:rsidRPr="001E55CD">
        <w:rPr>
          <w:rFonts w:ascii="Bookman Old Style" w:hAnsi="Bookman Old Style"/>
          <w:b/>
          <w:i/>
          <w:sz w:val="26"/>
          <w:szCs w:val="26"/>
          <w:lang w:val="pt-BR"/>
        </w:rPr>
        <w:t xml:space="preserve">“Requer </w:t>
      </w:r>
      <w:r w:rsidR="00480477">
        <w:rPr>
          <w:rFonts w:ascii="Bookman Old Style" w:hAnsi="Bookman Old Style"/>
          <w:b/>
          <w:i/>
          <w:sz w:val="26"/>
          <w:szCs w:val="26"/>
          <w:lang w:val="pt-BR"/>
        </w:rPr>
        <w:t>ao chefe do Poder Executivo Municipal informação acerca do planejamento de melhorias na área de lazer do Jaraguá</w:t>
      </w:r>
      <w:r w:rsidRPr="001E55CD">
        <w:rPr>
          <w:rFonts w:ascii="Bookman Old Style" w:hAnsi="Bookman Old Style"/>
          <w:b/>
          <w:i/>
          <w:sz w:val="26"/>
          <w:szCs w:val="26"/>
          <w:lang w:val="pt-BR"/>
        </w:rPr>
        <w:t>”.</w:t>
      </w:r>
    </w:p>
    <w:p w:rsidR="000C12C7" w:rsidRPr="001E55CD" w:rsidRDefault="000C12C7" w:rsidP="000C12C7">
      <w:pPr>
        <w:jc w:val="both"/>
        <w:rPr>
          <w:rFonts w:ascii="Bookman Old Style" w:hAnsi="Bookman Old Style"/>
          <w:b/>
          <w:i/>
          <w:sz w:val="26"/>
          <w:szCs w:val="26"/>
        </w:rPr>
      </w:pPr>
      <w:r w:rsidRPr="001E55CD">
        <w:rPr>
          <w:rFonts w:ascii="Bookman Old Style" w:hAnsi="Bookman Old Style"/>
          <w:b/>
          <w:i/>
          <w:sz w:val="26"/>
          <w:szCs w:val="26"/>
        </w:rPr>
        <w:t>Senhor Presidente,</w:t>
      </w:r>
    </w:p>
    <w:p w:rsidR="000C12C7" w:rsidRPr="001E55CD" w:rsidRDefault="000C12C7" w:rsidP="000C12C7">
      <w:pPr>
        <w:jc w:val="both"/>
        <w:rPr>
          <w:rFonts w:ascii="Bookman Old Style" w:hAnsi="Bookman Old Style"/>
          <w:b/>
          <w:i/>
          <w:sz w:val="26"/>
          <w:szCs w:val="26"/>
        </w:rPr>
      </w:pPr>
    </w:p>
    <w:p w:rsidR="000C12C7" w:rsidRPr="001E55CD" w:rsidRDefault="000C12C7" w:rsidP="000C12C7">
      <w:pPr>
        <w:ind w:firstLine="709"/>
        <w:jc w:val="both"/>
        <w:rPr>
          <w:rFonts w:ascii="Bookman Old Style" w:hAnsi="Bookman Old Style" w:cs="Arial"/>
          <w:b/>
          <w:i/>
          <w:sz w:val="26"/>
          <w:szCs w:val="26"/>
          <w:shd w:val="clear" w:color="auto" w:fill="FFFFFF"/>
        </w:rPr>
      </w:pPr>
      <w:r w:rsidRPr="001E55CD">
        <w:rPr>
          <w:rFonts w:ascii="Bookman Old Style" w:hAnsi="Bookman Old Style" w:cs="Arial"/>
          <w:b/>
          <w:i/>
          <w:sz w:val="26"/>
          <w:szCs w:val="26"/>
          <w:shd w:val="clear" w:color="auto" w:fill="FFFFFF"/>
        </w:rPr>
        <w:t>Considerando</w:t>
      </w:r>
      <w:r w:rsidRPr="001E55CD">
        <w:rPr>
          <w:rFonts w:ascii="Bookman Old Style" w:hAnsi="Bookman Old Style" w:cs="Arial"/>
          <w:i/>
          <w:sz w:val="26"/>
          <w:szCs w:val="26"/>
          <w:shd w:val="clear" w:color="auto" w:fill="FFFFFF"/>
        </w:rPr>
        <w:t xml:space="preserve"> que a Constituição Federal, carta magna da liberdade e democracia brasileira, em seu Art. 31º, determina que: </w:t>
      </w:r>
      <w:r w:rsidRPr="001E55CD">
        <w:rPr>
          <w:rFonts w:ascii="Bookman Old Style" w:hAnsi="Bookman Old Style" w:cs="Arial"/>
          <w:b/>
          <w:i/>
          <w:sz w:val="26"/>
          <w:szCs w:val="26"/>
          <w:shd w:val="clear" w:color="auto" w:fill="FFFFFF"/>
        </w:rPr>
        <w:t>“A fiscalização do Município será exercida pelo Poder Legislativo Municipal, mediante controle externo, e pelos sistemas de controle interno do Poder Executivo Municipal, na forma da lei.”</w:t>
      </w:r>
    </w:p>
    <w:p w:rsidR="000C12C7" w:rsidRPr="001E55CD" w:rsidRDefault="000C12C7" w:rsidP="000C12C7">
      <w:pPr>
        <w:ind w:firstLine="708"/>
        <w:jc w:val="both"/>
        <w:rPr>
          <w:rFonts w:ascii="Bookman Old Style" w:hAnsi="Bookman Old Style" w:cs="Arial"/>
          <w:b/>
          <w:i/>
          <w:sz w:val="26"/>
          <w:szCs w:val="26"/>
          <w:shd w:val="clear" w:color="auto" w:fill="FFFFFF"/>
        </w:rPr>
      </w:pPr>
    </w:p>
    <w:p w:rsidR="000C12C7" w:rsidRPr="001E55CD" w:rsidRDefault="000C12C7" w:rsidP="000C12C7">
      <w:pPr>
        <w:ind w:firstLine="708"/>
        <w:jc w:val="both"/>
        <w:rPr>
          <w:rFonts w:ascii="Bookman Old Style" w:hAnsi="Bookman Old Style"/>
          <w:i/>
          <w:sz w:val="26"/>
          <w:szCs w:val="26"/>
        </w:rPr>
      </w:pPr>
      <w:r w:rsidRPr="001E55CD">
        <w:rPr>
          <w:rFonts w:ascii="Bookman Old Style" w:hAnsi="Bookman Old Style" w:cs="Arial"/>
          <w:b/>
          <w:i/>
          <w:sz w:val="26"/>
          <w:szCs w:val="26"/>
          <w:shd w:val="clear" w:color="auto" w:fill="FFFFFF"/>
        </w:rPr>
        <w:t>Considerando</w:t>
      </w:r>
      <w:r w:rsidRPr="001E55CD">
        <w:rPr>
          <w:rFonts w:ascii="Bookman Old Style" w:hAnsi="Bookman Old Style" w:cs="Arial"/>
          <w:i/>
          <w:sz w:val="26"/>
          <w:szCs w:val="26"/>
          <w:shd w:val="clear" w:color="auto" w:fill="FFFFFF"/>
        </w:rPr>
        <w:t xml:space="preserve"> que a Carta Magna também prevê no </w:t>
      </w:r>
      <w:r w:rsidRPr="001E55CD">
        <w:rPr>
          <w:rFonts w:ascii="Bookman Old Style" w:hAnsi="Bookman Old Style"/>
          <w:i/>
          <w:sz w:val="26"/>
          <w:szCs w:val="26"/>
        </w:rPr>
        <w:t xml:space="preserve">Art. 37º, </w:t>
      </w:r>
      <w:r w:rsidRPr="001E55CD">
        <w:rPr>
          <w:rFonts w:ascii="Bookman Old Style" w:hAnsi="Bookman Old Style"/>
          <w:b/>
          <w:i/>
          <w:sz w:val="26"/>
          <w:szCs w:val="26"/>
        </w:rPr>
        <w:t>“A administração pública direta e indireta de qualquer dos Poderes da União, dos Estados, do Distrito Federal e dos Municípios obedecerá aos princípios de legalidade, impessoalidade, moralidade, publicidade e eficiência...”</w:t>
      </w:r>
    </w:p>
    <w:p w:rsidR="000C12C7" w:rsidRPr="001E55CD" w:rsidRDefault="000C12C7" w:rsidP="000C12C7">
      <w:pPr>
        <w:jc w:val="both"/>
        <w:rPr>
          <w:rFonts w:ascii="Bookman Old Style" w:hAnsi="Bookman Old Style"/>
          <w:i/>
          <w:sz w:val="26"/>
          <w:szCs w:val="26"/>
        </w:rPr>
      </w:pPr>
    </w:p>
    <w:p w:rsidR="000C12C7" w:rsidRPr="001E55CD" w:rsidRDefault="000C12C7" w:rsidP="000C12C7">
      <w:pPr>
        <w:ind w:firstLine="708"/>
        <w:jc w:val="both"/>
        <w:rPr>
          <w:rFonts w:ascii="Bookman Old Style" w:hAnsi="Bookman Old Style"/>
          <w:b/>
          <w:i/>
          <w:sz w:val="26"/>
          <w:szCs w:val="26"/>
        </w:rPr>
      </w:pPr>
      <w:r w:rsidRPr="001E55CD">
        <w:rPr>
          <w:rFonts w:ascii="Bookman Old Style" w:hAnsi="Bookman Old Style"/>
          <w:b/>
          <w:i/>
          <w:sz w:val="26"/>
          <w:szCs w:val="26"/>
        </w:rPr>
        <w:t xml:space="preserve">Considerando </w:t>
      </w:r>
      <w:r w:rsidRPr="001E55CD">
        <w:rPr>
          <w:rFonts w:ascii="Bookman Old Style" w:hAnsi="Bookman Old Style"/>
          <w:i/>
          <w:sz w:val="26"/>
          <w:szCs w:val="26"/>
        </w:rPr>
        <w:t>que a Lei Federal nº 12.527 prevê no Art. 32º</w:t>
      </w:r>
      <w:r w:rsidRPr="001E55CD">
        <w:rPr>
          <w:rFonts w:ascii="Bookman Old Style" w:hAnsi="Bookman Old Style"/>
          <w:b/>
          <w:i/>
          <w:sz w:val="26"/>
          <w:szCs w:val="26"/>
        </w:rPr>
        <w:t xml:space="preserve">“Constituem condutas ilícitas que ensejam responsabilidade do agente público ou militar: </w:t>
      </w:r>
    </w:p>
    <w:p w:rsidR="000C12C7" w:rsidRPr="001E55CD" w:rsidRDefault="000C12C7" w:rsidP="000C12C7">
      <w:pPr>
        <w:ind w:firstLine="708"/>
        <w:jc w:val="both"/>
        <w:rPr>
          <w:rFonts w:ascii="Bookman Old Style" w:hAnsi="Bookman Old Style"/>
          <w:i/>
          <w:sz w:val="26"/>
          <w:szCs w:val="26"/>
        </w:rPr>
      </w:pPr>
      <w:r w:rsidRPr="001E55CD">
        <w:rPr>
          <w:rFonts w:ascii="Bookman Old Style" w:hAnsi="Bookman Old Style"/>
          <w:b/>
          <w:i/>
          <w:sz w:val="26"/>
          <w:szCs w:val="26"/>
        </w:rPr>
        <w:t>I - recusar-se a fornecer informação requerida nos termos desta Lei, retardar deliberadamente o seu fornecimento ou fornecê-la intencionalmente de forma incorreta, incompleta ou imprecisa;”</w:t>
      </w:r>
    </w:p>
    <w:p w:rsidR="000C12C7" w:rsidRPr="001E55CD" w:rsidRDefault="000C12C7" w:rsidP="000C12C7">
      <w:pPr>
        <w:jc w:val="both"/>
        <w:rPr>
          <w:rFonts w:ascii="Bookman Old Style" w:hAnsi="Bookman Old Style"/>
          <w:i/>
          <w:sz w:val="26"/>
          <w:szCs w:val="26"/>
        </w:rPr>
      </w:pPr>
    </w:p>
    <w:p w:rsidR="000C12C7" w:rsidRPr="001E55CD" w:rsidRDefault="000C12C7" w:rsidP="000C12C7">
      <w:pPr>
        <w:overflowPunct/>
        <w:autoSpaceDE/>
        <w:adjustRightInd/>
        <w:ind w:firstLine="708"/>
        <w:jc w:val="both"/>
        <w:rPr>
          <w:rFonts w:ascii="Bookman Old Style" w:hAnsi="Bookman Old Style" w:cs="Arial"/>
          <w:i/>
          <w:sz w:val="26"/>
          <w:szCs w:val="26"/>
          <w:shd w:val="clear" w:color="auto" w:fill="FFFFFF"/>
        </w:rPr>
      </w:pPr>
      <w:r w:rsidRPr="001E55CD">
        <w:rPr>
          <w:rFonts w:ascii="Bookman Old Style" w:hAnsi="Bookman Old Style"/>
          <w:b/>
          <w:i/>
          <w:sz w:val="26"/>
          <w:szCs w:val="26"/>
        </w:rPr>
        <w:t>É QUE</w:t>
      </w:r>
      <w:r w:rsidRPr="001E55CD">
        <w:rPr>
          <w:rFonts w:ascii="Bookman Old Style" w:hAnsi="Bookman Old Style"/>
          <w:i/>
          <w:sz w:val="26"/>
          <w:szCs w:val="26"/>
        </w:rPr>
        <w:t xml:space="preserve">, </w:t>
      </w:r>
      <w:r w:rsidRPr="001E55CD">
        <w:rPr>
          <w:rFonts w:ascii="Bookman Old Style" w:hAnsi="Bookman Old Style"/>
          <w:b/>
          <w:i/>
          <w:sz w:val="26"/>
          <w:szCs w:val="26"/>
        </w:rPr>
        <w:t>REQUEIRO</w:t>
      </w:r>
      <w:r w:rsidRPr="001E55CD">
        <w:rPr>
          <w:rFonts w:ascii="Bookman Old Style" w:hAnsi="Bookman Old Style"/>
          <w:i/>
          <w:sz w:val="26"/>
          <w:szCs w:val="26"/>
        </w:rPr>
        <w:t xml:space="preserve"> depois de cumpridas as formalidades regimentais, ouvido o Douto Plenário, seja oficiado a Vossa Excelência Senhor </w:t>
      </w:r>
      <w:r w:rsidR="00480477">
        <w:rPr>
          <w:rFonts w:ascii="Bookman Old Style" w:hAnsi="Bookman Old Style"/>
          <w:b/>
          <w:i/>
          <w:caps/>
          <w:sz w:val="26"/>
          <w:szCs w:val="26"/>
        </w:rPr>
        <w:t>felipe augusto</w:t>
      </w:r>
      <w:r w:rsidRPr="001E55CD">
        <w:rPr>
          <w:rFonts w:ascii="Bookman Old Style" w:hAnsi="Bookman Old Style"/>
          <w:i/>
          <w:sz w:val="26"/>
          <w:szCs w:val="26"/>
        </w:rPr>
        <w:t xml:space="preserve">, DD. </w:t>
      </w:r>
      <w:r w:rsidR="00480477">
        <w:rPr>
          <w:rFonts w:ascii="Bookman Old Style" w:hAnsi="Bookman Old Style"/>
          <w:i/>
          <w:sz w:val="26"/>
          <w:szCs w:val="26"/>
        </w:rPr>
        <w:t>Prefeito Municipal de São Sebastião</w:t>
      </w:r>
      <w:r w:rsidRPr="001E55CD">
        <w:rPr>
          <w:rFonts w:ascii="Bookman Old Style" w:hAnsi="Bookman Old Style"/>
          <w:i/>
          <w:sz w:val="26"/>
          <w:szCs w:val="26"/>
        </w:rPr>
        <w:t xml:space="preserve">, </w:t>
      </w:r>
      <w:r w:rsidRPr="001E55CD">
        <w:rPr>
          <w:rFonts w:ascii="Bookman Old Style" w:hAnsi="Bookman Old Style" w:cs="Arial"/>
          <w:i/>
          <w:sz w:val="26"/>
          <w:szCs w:val="26"/>
          <w:shd w:val="clear" w:color="auto" w:fill="FFFFFF"/>
        </w:rPr>
        <w:t>informar à esta Casa de Leis o que segue:</w:t>
      </w:r>
    </w:p>
    <w:p w:rsidR="000C12C7" w:rsidRPr="001E55CD" w:rsidRDefault="000C12C7" w:rsidP="000C12C7">
      <w:pPr>
        <w:pStyle w:val="PargrafodaLista"/>
        <w:ind w:left="1134"/>
        <w:jc w:val="both"/>
        <w:rPr>
          <w:rFonts w:ascii="Bookman Old Style" w:hAnsi="Bookman Old Style"/>
          <w:i/>
          <w:sz w:val="24"/>
          <w:szCs w:val="24"/>
          <w:lang w:val="pt-BR"/>
        </w:rPr>
      </w:pPr>
    </w:p>
    <w:p w:rsidR="00480477" w:rsidRPr="00480477" w:rsidRDefault="00480477" w:rsidP="00480477">
      <w:pPr>
        <w:pStyle w:val="PargrafodaLista"/>
        <w:ind w:left="993"/>
        <w:jc w:val="both"/>
        <w:rPr>
          <w:rFonts w:ascii="Bookman Old Style" w:hAnsi="Bookman Old Style"/>
          <w:i/>
          <w:sz w:val="24"/>
          <w:szCs w:val="24"/>
          <w:lang w:val="pt-BR"/>
        </w:rPr>
      </w:pPr>
      <w:r w:rsidRPr="00480477">
        <w:rPr>
          <w:rFonts w:ascii="Bookman Old Style" w:hAnsi="Bookman Old Style"/>
          <w:i/>
          <w:sz w:val="24"/>
          <w:szCs w:val="24"/>
          <w:lang w:val="pt-BR"/>
        </w:rPr>
        <w:t>1) Existe projeto arquitetônico  de recuperação e revitalização, a área de lazer do Jaraguá, localizada na confluênc</w:t>
      </w:r>
      <w:r>
        <w:rPr>
          <w:rFonts w:ascii="Bookman Old Style" w:hAnsi="Bookman Old Style"/>
          <w:i/>
          <w:sz w:val="24"/>
          <w:szCs w:val="24"/>
          <w:lang w:val="pt-BR"/>
        </w:rPr>
        <w:t>ia da Av. Dario Leite Carrijo com</w:t>
      </w:r>
      <w:r w:rsidRPr="00480477">
        <w:rPr>
          <w:rFonts w:ascii="Bookman Old Style" w:hAnsi="Bookman Old Style"/>
          <w:i/>
          <w:sz w:val="24"/>
          <w:szCs w:val="24"/>
          <w:lang w:val="pt-BR"/>
        </w:rPr>
        <w:t xml:space="preserve"> a Rua Guilherme de Almeida? </w:t>
      </w:r>
    </w:p>
    <w:p w:rsidR="00480477" w:rsidRPr="00480477" w:rsidRDefault="00480477" w:rsidP="00480477">
      <w:pPr>
        <w:pStyle w:val="PargrafodaLista"/>
        <w:ind w:left="993"/>
        <w:jc w:val="both"/>
        <w:rPr>
          <w:rFonts w:ascii="Bookman Old Style" w:hAnsi="Bookman Old Style"/>
          <w:i/>
          <w:sz w:val="24"/>
          <w:szCs w:val="24"/>
          <w:lang w:val="pt-BR"/>
        </w:rPr>
      </w:pPr>
    </w:p>
    <w:p w:rsidR="00480477" w:rsidRPr="00480477" w:rsidRDefault="00480477" w:rsidP="00480477">
      <w:pPr>
        <w:pStyle w:val="PargrafodaLista"/>
        <w:ind w:left="993"/>
        <w:jc w:val="both"/>
        <w:rPr>
          <w:rFonts w:ascii="Bookman Old Style" w:hAnsi="Bookman Old Style"/>
          <w:i/>
          <w:sz w:val="24"/>
          <w:szCs w:val="24"/>
          <w:lang w:val="pt-BR"/>
        </w:rPr>
      </w:pPr>
      <w:r>
        <w:rPr>
          <w:rFonts w:ascii="Bookman Old Style" w:hAnsi="Bookman Old Style"/>
          <w:i/>
          <w:sz w:val="24"/>
          <w:szCs w:val="24"/>
          <w:lang w:val="pt-BR"/>
        </w:rPr>
        <w:t>2) E</w:t>
      </w:r>
      <w:r w:rsidRPr="00480477">
        <w:rPr>
          <w:rFonts w:ascii="Bookman Old Style" w:hAnsi="Bookman Old Style"/>
          <w:i/>
          <w:sz w:val="24"/>
          <w:szCs w:val="24"/>
          <w:lang w:val="pt-BR"/>
        </w:rPr>
        <w:t>xiste previsão orçamentária, para a execução desta Obra dentro do o</w:t>
      </w:r>
      <w:r>
        <w:rPr>
          <w:rFonts w:ascii="Bookman Old Style" w:hAnsi="Bookman Old Style"/>
          <w:i/>
          <w:sz w:val="24"/>
          <w:szCs w:val="24"/>
          <w:lang w:val="pt-BR"/>
        </w:rPr>
        <w:t>rçamento vigente? Caso negativo, existe dotação orçamentária que permita o remanejamento de recursos</w:t>
      </w:r>
      <w:r w:rsidRPr="00480477">
        <w:rPr>
          <w:rFonts w:ascii="Bookman Old Style" w:hAnsi="Bookman Old Style"/>
          <w:i/>
          <w:sz w:val="24"/>
          <w:szCs w:val="24"/>
          <w:lang w:val="pt-BR"/>
        </w:rPr>
        <w:t xml:space="preserve">? </w:t>
      </w:r>
    </w:p>
    <w:p w:rsidR="00480477" w:rsidRPr="00480477" w:rsidRDefault="00480477" w:rsidP="00480477">
      <w:pPr>
        <w:pStyle w:val="PargrafodaLista"/>
        <w:ind w:left="993"/>
        <w:jc w:val="both"/>
        <w:rPr>
          <w:rFonts w:ascii="Bookman Old Style" w:hAnsi="Bookman Old Style"/>
          <w:i/>
          <w:sz w:val="24"/>
          <w:szCs w:val="24"/>
          <w:lang w:val="pt-BR"/>
        </w:rPr>
      </w:pPr>
    </w:p>
    <w:p w:rsidR="00480477" w:rsidRPr="00480477" w:rsidRDefault="00480477" w:rsidP="00480477">
      <w:pPr>
        <w:pStyle w:val="PargrafodaLista"/>
        <w:ind w:left="993"/>
        <w:jc w:val="both"/>
        <w:rPr>
          <w:rFonts w:ascii="Bookman Old Style" w:hAnsi="Bookman Old Style"/>
          <w:i/>
          <w:sz w:val="24"/>
          <w:szCs w:val="24"/>
          <w:lang w:val="pt-BR"/>
        </w:rPr>
      </w:pPr>
      <w:r w:rsidRPr="00480477">
        <w:rPr>
          <w:rFonts w:ascii="Bookman Old Style" w:hAnsi="Bookman Old Style"/>
          <w:i/>
          <w:sz w:val="24"/>
          <w:szCs w:val="24"/>
          <w:lang w:val="pt-BR"/>
        </w:rPr>
        <w:lastRenderedPageBreak/>
        <w:t xml:space="preserve">3) Caso seja negativo a resposta do item 2, </w:t>
      </w:r>
      <w:r>
        <w:rPr>
          <w:rFonts w:ascii="Bookman Old Style" w:hAnsi="Bookman Old Style"/>
          <w:i/>
          <w:sz w:val="24"/>
          <w:szCs w:val="24"/>
          <w:lang w:val="pt-BR"/>
        </w:rPr>
        <w:t>existe a possibilidade de incluir no Projeto de Lei Orçamentária do ano de 2020, a previsão do respectivo recurso</w:t>
      </w:r>
      <w:r w:rsidRPr="00480477">
        <w:rPr>
          <w:rFonts w:ascii="Bookman Old Style" w:hAnsi="Bookman Old Style"/>
          <w:i/>
          <w:sz w:val="24"/>
          <w:szCs w:val="24"/>
          <w:lang w:val="pt-BR"/>
        </w:rPr>
        <w:t xml:space="preserve">? </w:t>
      </w:r>
    </w:p>
    <w:p w:rsidR="00480477" w:rsidRPr="00480477" w:rsidRDefault="00480477" w:rsidP="00480477">
      <w:pPr>
        <w:pStyle w:val="PargrafodaLista"/>
        <w:ind w:left="993"/>
        <w:jc w:val="both"/>
        <w:rPr>
          <w:rFonts w:ascii="Bookman Old Style" w:hAnsi="Bookman Old Style"/>
          <w:i/>
          <w:sz w:val="24"/>
          <w:szCs w:val="24"/>
          <w:lang w:val="pt-BR"/>
        </w:rPr>
      </w:pPr>
    </w:p>
    <w:p w:rsidR="00480477" w:rsidRPr="00480477" w:rsidRDefault="00480477" w:rsidP="00480477">
      <w:pPr>
        <w:pStyle w:val="PargrafodaLista"/>
        <w:ind w:left="993"/>
        <w:jc w:val="both"/>
        <w:rPr>
          <w:rFonts w:ascii="Bookman Old Style" w:hAnsi="Bookman Old Style"/>
          <w:i/>
          <w:sz w:val="24"/>
          <w:szCs w:val="24"/>
          <w:lang w:val="pt-BR"/>
        </w:rPr>
      </w:pPr>
      <w:r>
        <w:rPr>
          <w:rFonts w:ascii="Bookman Old Style" w:hAnsi="Bookman Old Style"/>
          <w:i/>
          <w:sz w:val="24"/>
          <w:szCs w:val="24"/>
          <w:lang w:val="pt-BR"/>
        </w:rPr>
        <w:t>4) Considerando que o bairro Jaraguá, ganhou uma Unidade de Saúde da Família</w:t>
      </w:r>
      <w:r w:rsidRPr="00480477">
        <w:rPr>
          <w:rFonts w:ascii="Bookman Old Style" w:hAnsi="Bookman Old Style"/>
          <w:i/>
          <w:sz w:val="24"/>
          <w:szCs w:val="24"/>
          <w:lang w:val="pt-BR"/>
        </w:rPr>
        <w:t>, o qual foi adequado no prédio do Centro Comunitário, é possível a Construção de um Novo Centro Comunitário na área de lazer, junto com a recuperação e revitalização da mesma?</w:t>
      </w:r>
      <w:r w:rsidR="0034330C">
        <w:rPr>
          <w:rFonts w:ascii="Bookman Old Style" w:hAnsi="Bookman Old Style"/>
          <w:i/>
          <w:sz w:val="24"/>
          <w:szCs w:val="24"/>
          <w:lang w:val="pt-BR"/>
        </w:rPr>
        <w:t xml:space="preserve"> Caso positivo, quando esta obra será realizada? Caso negativo, qual motivo?</w:t>
      </w:r>
    </w:p>
    <w:p w:rsidR="00480477" w:rsidRPr="00480477" w:rsidRDefault="00480477" w:rsidP="00480477">
      <w:pPr>
        <w:pStyle w:val="PargrafodaLista"/>
        <w:ind w:left="993"/>
        <w:jc w:val="both"/>
        <w:rPr>
          <w:rFonts w:ascii="Bookman Old Style" w:hAnsi="Bookman Old Style"/>
          <w:i/>
          <w:sz w:val="24"/>
          <w:szCs w:val="24"/>
          <w:lang w:val="pt-BR"/>
        </w:rPr>
      </w:pPr>
    </w:p>
    <w:p w:rsidR="008E6545" w:rsidRDefault="00480477" w:rsidP="00480477">
      <w:pPr>
        <w:pStyle w:val="PargrafodaLista"/>
        <w:ind w:left="993"/>
        <w:jc w:val="both"/>
        <w:rPr>
          <w:rFonts w:ascii="Bookman Old Style" w:hAnsi="Bookman Old Style"/>
          <w:i/>
          <w:sz w:val="24"/>
          <w:szCs w:val="24"/>
          <w:lang w:val="pt-BR"/>
        </w:rPr>
      </w:pPr>
      <w:r w:rsidRPr="00480477">
        <w:rPr>
          <w:rFonts w:ascii="Bookman Old Style" w:hAnsi="Bookman Old Style"/>
          <w:i/>
          <w:sz w:val="24"/>
          <w:szCs w:val="24"/>
          <w:lang w:val="pt-BR"/>
        </w:rPr>
        <w:t xml:space="preserve">5) Na revitalização da </w:t>
      </w:r>
      <w:r w:rsidR="0034330C" w:rsidRPr="00480477">
        <w:rPr>
          <w:rFonts w:ascii="Bookman Old Style" w:hAnsi="Bookman Old Style"/>
          <w:i/>
          <w:sz w:val="24"/>
          <w:szCs w:val="24"/>
          <w:lang w:val="pt-BR"/>
        </w:rPr>
        <w:t>área</w:t>
      </w:r>
      <w:r w:rsidRPr="00480477">
        <w:rPr>
          <w:rFonts w:ascii="Bookman Old Style" w:hAnsi="Bookman Old Style"/>
          <w:i/>
          <w:sz w:val="24"/>
          <w:szCs w:val="24"/>
          <w:lang w:val="pt-BR"/>
        </w:rPr>
        <w:t xml:space="preserve"> de lazer e Construção de um Novo Centro Comunitário é possível alocar no projeto sistema de monitoramento integrado ao COI e PM para melhor segurança do Local e da Comunidade do Bairro?</w:t>
      </w:r>
    </w:p>
    <w:p w:rsidR="0034330C" w:rsidRPr="001E55CD" w:rsidRDefault="0034330C" w:rsidP="00480477">
      <w:pPr>
        <w:pStyle w:val="PargrafodaLista"/>
        <w:ind w:left="993"/>
        <w:jc w:val="both"/>
        <w:rPr>
          <w:rFonts w:ascii="Bookman Old Style" w:hAnsi="Bookman Old Style"/>
          <w:i/>
          <w:sz w:val="24"/>
          <w:szCs w:val="24"/>
          <w:lang w:val="pt-BR"/>
        </w:rPr>
      </w:pPr>
      <w:bookmarkStart w:id="0" w:name="_GoBack"/>
      <w:bookmarkEnd w:id="0"/>
    </w:p>
    <w:p w:rsidR="000C12C7" w:rsidRPr="001E55CD" w:rsidRDefault="000C12C7" w:rsidP="000C12C7">
      <w:pPr>
        <w:jc w:val="both"/>
        <w:rPr>
          <w:rFonts w:ascii="Bookman Old Style" w:hAnsi="Bookman Old Style" w:cs="Bookman Old Style"/>
          <w:iCs/>
          <w:sz w:val="24"/>
          <w:szCs w:val="24"/>
        </w:rPr>
      </w:pPr>
      <w:r w:rsidRPr="001E55CD">
        <w:rPr>
          <w:rFonts w:ascii="Bookman Old Style" w:hAnsi="Bookman Old Style"/>
          <w:i/>
          <w:sz w:val="24"/>
          <w:szCs w:val="24"/>
        </w:rPr>
        <w:t xml:space="preserve">      Plenário da Câmara Municipal, Sala Zino Militão dos Santos, 21 de </w:t>
      </w:r>
      <w:r w:rsidR="00A75D36">
        <w:rPr>
          <w:rFonts w:ascii="Bookman Old Style" w:hAnsi="Bookman Old Style"/>
          <w:i/>
          <w:sz w:val="24"/>
          <w:szCs w:val="24"/>
        </w:rPr>
        <w:t>fevereiro</w:t>
      </w:r>
      <w:r w:rsidRPr="001E55CD">
        <w:rPr>
          <w:rFonts w:ascii="Bookman Old Style" w:hAnsi="Bookman Old Style"/>
          <w:i/>
          <w:sz w:val="24"/>
          <w:szCs w:val="24"/>
        </w:rPr>
        <w:t xml:space="preserve"> de 201</w:t>
      </w:r>
      <w:r w:rsidR="00A75D36">
        <w:rPr>
          <w:rFonts w:ascii="Bookman Old Style" w:hAnsi="Bookman Old Style"/>
          <w:i/>
          <w:sz w:val="24"/>
          <w:szCs w:val="24"/>
        </w:rPr>
        <w:t>9</w:t>
      </w:r>
      <w:r w:rsidRPr="001E55CD">
        <w:rPr>
          <w:rFonts w:ascii="Bookman Old Style" w:hAnsi="Bookman Old Style"/>
          <w:i/>
          <w:sz w:val="24"/>
          <w:szCs w:val="24"/>
        </w:rPr>
        <w:t xml:space="preserve">. </w:t>
      </w:r>
    </w:p>
    <w:p w:rsidR="000C12C7" w:rsidRPr="001E55CD" w:rsidRDefault="000C12C7" w:rsidP="000C12C7">
      <w:pPr>
        <w:rPr>
          <w:rFonts w:ascii="Bookman Old Style" w:hAnsi="Bookman Old Style" w:cs="Bookman Old Style"/>
          <w:iCs/>
          <w:sz w:val="24"/>
          <w:szCs w:val="24"/>
        </w:rPr>
      </w:pPr>
    </w:p>
    <w:p w:rsidR="000C12C7" w:rsidRPr="001E55CD" w:rsidRDefault="000C12C7" w:rsidP="000C12C7">
      <w:pPr>
        <w:rPr>
          <w:rFonts w:ascii="Bookman Old Style" w:hAnsi="Bookman Old Style" w:cs="Bookman Old Style"/>
          <w:iCs/>
          <w:sz w:val="24"/>
          <w:szCs w:val="24"/>
        </w:rPr>
      </w:pPr>
    </w:p>
    <w:p w:rsidR="000C12C7" w:rsidRPr="001E55CD" w:rsidRDefault="000C12C7" w:rsidP="000C12C7">
      <w:pPr>
        <w:rPr>
          <w:rFonts w:ascii="Bookman Old Style" w:hAnsi="Bookman Old Style" w:cs="Bookman Old Style"/>
          <w:iCs/>
          <w:sz w:val="24"/>
          <w:szCs w:val="24"/>
        </w:rPr>
      </w:pPr>
    </w:p>
    <w:p w:rsidR="000C12C7" w:rsidRPr="001E55CD" w:rsidRDefault="000C12C7" w:rsidP="000C12C7">
      <w:pPr>
        <w:rPr>
          <w:rFonts w:ascii="Bookman Old Style" w:hAnsi="Bookman Old Style" w:cs="Bookman Old Style"/>
          <w:iCs/>
          <w:sz w:val="24"/>
          <w:szCs w:val="24"/>
        </w:rPr>
      </w:pPr>
    </w:p>
    <w:p w:rsidR="000C12C7" w:rsidRPr="001E55CD" w:rsidRDefault="000C12C7" w:rsidP="000C12C7">
      <w:pPr>
        <w:rPr>
          <w:rFonts w:ascii="Bookman Old Style" w:hAnsi="Bookman Old Style" w:cs="Bookman Old Style"/>
          <w:iCs/>
          <w:sz w:val="24"/>
          <w:szCs w:val="24"/>
        </w:rPr>
      </w:pPr>
    </w:p>
    <w:p w:rsidR="000C12C7" w:rsidRPr="001E55CD" w:rsidRDefault="000C12C7" w:rsidP="000C12C7">
      <w:pPr>
        <w:pStyle w:val="Ttulo3"/>
        <w:jc w:val="center"/>
        <w:rPr>
          <w:rFonts w:ascii="Bookman Old Style" w:hAnsi="Bookman Old Style"/>
          <w:b/>
          <w:i/>
          <w:sz w:val="36"/>
          <w:szCs w:val="36"/>
        </w:rPr>
      </w:pPr>
      <w:r w:rsidRPr="001E55CD">
        <w:rPr>
          <w:rFonts w:ascii="Bookman Old Style" w:hAnsi="Bookman Old Style"/>
          <w:b/>
          <w:i/>
          <w:sz w:val="36"/>
          <w:szCs w:val="36"/>
        </w:rPr>
        <w:t>JAIR PIRES</w:t>
      </w:r>
    </w:p>
    <w:p w:rsidR="000C12C7" w:rsidRPr="001E55CD" w:rsidRDefault="000C12C7" w:rsidP="000C12C7">
      <w:pPr>
        <w:pStyle w:val="Ttulo3"/>
        <w:jc w:val="center"/>
        <w:rPr>
          <w:rFonts w:ascii="Bookman Old Style" w:hAnsi="Bookman Old Style"/>
          <w:b/>
          <w:i/>
          <w:szCs w:val="24"/>
        </w:rPr>
      </w:pPr>
      <w:r w:rsidRPr="001E55CD">
        <w:rPr>
          <w:rFonts w:ascii="Bookman Old Style" w:hAnsi="Bookman Old Style"/>
          <w:b/>
          <w:i/>
          <w:szCs w:val="24"/>
        </w:rPr>
        <w:t>VEREADOR</w:t>
      </w:r>
    </w:p>
    <w:p w:rsidR="00077FDD" w:rsidRPr="001E55CD" w:rsidRDefault="00077FDD" w:rsidP="001D13F7">
      <w:pPr>
        <w:rPr>
          <w:szCs w:val="24"/>
        </w:rPr>
      </w:pPr>
    </w:p>
    <w:sectPr w:rsidR="00077FDD" w:rsidRPr="001E55CD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237" w:rsidRDefault="00E45237" w:rsidP="00AE17D9">
      <w:r>
        <w:separator/>
      </w:r>
    </w:p>
  </w:endnote>
  <w:endnote w:type="continuationSeparator" w:id="1">
    <w:p w:rsidR="00E45237" w:rsidRDefault="00E45237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760B52">
    <w:pPr>
      <w:pStyle w:val="Rodap"/>
      <w:ind w:left="-567" w:firstLine="141"/>
      <w:jc w:val="center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760B5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760B52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237" w:rsidRDefault="00E45237" w:rsidP="00AE17D9">
      <w:r>
        <w:separator/>
      </w:r>
    </w:p>
  </w:footnote>
  <w:footnote w:type="continuationSeparator" w:id="1">
    <w:p w:rsidR="00E45237" w:rsidRDefault="00E45237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C12C7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0346"/>
    <w:rsid w:val="001E1957"/>
    <w:rsid w:val="001E55CD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4330C"/>
    <w:rsid w:val="003675EE"/>
    <w:rsid w:val="003938A6"/>
    <w:rsid w:val="00393ADE"/>
    <w:rsid w:val="003A4E43"/>
    <w:rsid w:val="003B3D3C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0477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E69F8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2811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0470"/>
    <w:rsid w:val="006A1719"/>
    <w:rsid w:val="006A64C4"/>
    <w:rsid w:val="006B03D7"/>
    <w:rsid w:val="006B20F0"/>
    <w:rsid w:val="006B2E08"/>
    <w:rsid w:val="00705282"/>
    <w:rsid w:val="00722D53"/>
    <w:rsid w:val="00760B52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8E6545"/>
    <w:rsid w:val="00905F59"/>
    <w:rsid w:val="0092102A"/>
    <w:rsid w:val="00933CA5"/>
    <w:rsid w:val="00933FB7"/>
    <w:rsid w:val="00935841"/>
    <w:rsid w:val="009413DE"/>
    <w:rsid w:val="009776AD"/>
    <w:rsid w:val="009A0E1E"/>
    <w:rsid w:val="009E1759"/>
    <w:rsid w:val="009F1576"/>
    <w:rsid w:val="009F3759"/>
    <w:rsid w:val="00A14AAC"/>
    <w:rsid w:val="00A15C26"/>
    <w:rsid w:val="00A238A1"/>
    <w:rsid w:val="00A43452"/>
    <w:rsid w:val="00A472C3"/>
    <w:rsid w:val="00A61280"/>
    <w:rsid w:val="00A66F0C"/>
    <w:rsid w:val="00A74EC9"/>
    <w:rsid w:val="00A75D36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84713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3E90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C4486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237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C3807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jc w:val="center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jc w:val="center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0BCD1-D7EC-4685-AFBA-D057894F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JAIR PIRES</vt:lpstr>
      <vt:lpstr>        VEREADOR</vt:lpstr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2018-12-03T12:03:00Z</cp:lastPrinted>
  <dcterms:created xsi:type="dcterms:W3CDTF">2019-02-22T13:59:00Z</dcterms:created>
  <dcterms:modified xsi:type="dcterms:W3CDTF">2019-02-22T13:59:00Z</dcterms:modified>
</cp:coreProperties>
</file>