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PROJETO DE DECRETO LEGISLATIVO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Nº. 04/2019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both"/>
        <w:rPr>
          <w:rFonts w:ascii="Arial" w:hAnsi="Arial" w:cs="Arial"/>
          <w:b/>
          <w:position w:val="-2"/>
          <w:sz w:val="24"/>
          <w:szCs w:val="24"/>
        </w:rPr>
      </w:pPr>
    </w:p>
    <w:p w:rsidR="00653A23" w:rsidRPr="00653A23" w:rsidRDefault="00653A23" w:rsidP="00653A23">
      <w:pPr>
        <w:pStyle w:val="Recuodecorpodetexto"/>
        <w:tabs>
          <w:tab w:val="left" w:pos="5387"/>
        </w:tabs>
        <w:ind w:left="5387" w:firstLine="1276"/>
        <w:jc w:val="both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"Dispõe sobre a concessão de título de cidadão sebastianense e dá outras providências."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right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  <w:t>A CÂMARA MUNICIPAL DE SÃO SEBASTIÃO, ESTADO DE SÃO PAULO, no uso de suas atribuições legais;</w:t>
      </w: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center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DECRETA: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/>
        <w:jc w:val="both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position w:val="-2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b/>
          <w:sz w:val="24"/>
          <w:szCs w:val="24"/>
        </w:rPr>
        <w:t>Art. 1º -</w:t>
      </w:r>
      <w:r w:rsidRPr="00653A23">
        <w:rPr>
          <w:rFonts w:ascii="Arial" w:hAnsi="Arial" w:cs="Arial"/>
          <w:sz w:val="24"/>
          <w:szCs w:val="24"/>
        </w:rPr>
        <w:t xml:space="preserve"> Concede título de cidadão sebastianense ao Senhor </w:t>
      </w:r>
      <w:r w:rsidRPr="00653A23">
        <w:rPr>
          <w:rFonts w:ascii="Arial" w:hAnsi="Arial" w:cs="Arial"/>
          <w:b/>
          <w:caps/>
          <w:sz w:val="24"/>
          <w:szCs w:val="24"/>
        </w:rPr>
        <w:t>Wagner Goulart de Souza</w:t>
      </w:r>
      <w:r w:rsidRPr="00653A23">
        <w:rPr>
          <w:rFonts w:ascii="Arial" w:hAnsi="Arial" w:cs="Arial"/>
          <w:b/>
          <w:sz w:val="24"/>
          <w:szCs w:val="24"/>
        </w:rPr>
        <w:t>,</w:t>
      </w:r>
      <w:r w:rsidRPr="00653A23">
        <w:rPr>
          <w:rFonts w:ascii="Arial" w:hAnsi="Arial" w:cs="Arial"/>
          <w:sz w:val="24"/>
          <w:szCs w:val="24"/>
        </w:rPr>
        <w:t xml:space="preserve"> em reconhecimento pelos bons e relevantes serviços prestados a este município.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/>
        <w:jc w:val="both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b/>
          <w:sz w:val="24"/>
          <w:szCs w:val="24"/>
        </w:rPr>
        <w:t>Art. 2º -</w:t>
      </w:r>
      <w:r w:rsidRPr="00653A23">
        <w:rPr>
          <w:rFonts w:ascii="Arial" w:hAnsi="Arial" w:cs="Arial"/>
          <w:sz w:val="24"/>
          <w:szCs w:val="24"/>
        </w:rPr>
        <w:t xml:space="preserve"> As despesas decorrentes da aplicação do presente Decreto, correrão a conta de dotações próprias.</w:t>
      </w: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Art. 3º -</w:t>
      </w:r>
      <w:r w:rsidRPr="00653A23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  <w:t xml:space="preserve">Plenário da Câmara Municipal, Sala Zino Militão dos Santos, </w:t>
      </w:r>
      <w:r>
        <w:rPr>
          <w:rFonts w:ascii="Arial" w:hAnsi="Arial" w:cs="Arial"/>
          <w:sz w:val="24"/>
          <w:szCs w:val="24"/>
        </w:rPr>
        <w:t>01</w:t>
      </w:r>
      <w:r w:rsidRPr="00653A2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653A23">
        <w:rPr>
          <w:rFonts w:ascii="Arial" w:hAnsi="Arial" w:cs="Arial"/>
          <w:sz w:val="24"/>
          <w:szCs w:val="24"/>
        </w:rPr>
        <w:t xml:space="preserve"> de 2019. </w:t>
      </w: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pStyle w:val="Ttulo3"/>
        <w:spacing w:after="120"/>
        <w:jc w:val="center"/>
        <w:rPr>
          <w:rFonts w:ascii="Arial" w:hAnsi="Arial" w:cs="Arial"/>
          <w:b/>
          <w:szCs w:val="24"/>
        </w:rPr>
      </w:pPr>
      <w:r w:rsidRPr="00653A23">
        <w:rPr>
          <w:rFonts w:ascii="Arial" w:hAnsi="Arial" w:cs="Arial"/>
          <w:b/>
          <w:szCs w:val="24"/>
        </w:rPr>
        <w:t>JAIR PIRES</w:t>
      </w:r>
    </w:p>
    <w:p w:rsidR="00653A23" w:rsidRPr="00653A23" w:rsidRDefault="00653A23" w:rsidP="00653A23">
      <w:pPr>
        <w:pStyle w:val="Ttulo3"/>
        <w:spacing w:after="120"/>
        <w:jc w:val="center"/>
        <w:rPr>
          <w:rFonts w:ascii="Arial" w:hAnsi="Arial" w:cs="Arial"/>
          <w:b/>
          <w:szCs w:val="24"/>
        </w:rPr>
      </w:pPr>
      <w:r w:rsidRPr="00653A23">
        <w:rPr>
          <w:rFonts w:ascii="Arial" w:hAnsi="Arial" w:cs="Arial"/>
          <w:b/>
          <w:szCs w:val="24"/>
        </w:rPr>
        <w:t>VEREADOR</w:t>
      </w: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Pr="00653A23">
        <w:rPr>
          <w:rFonts w:ascii="Arial" w:hAnsi="Arial" w:cs="Arial"/>
          <w:caps/>
          <w:sz w:val="24"/>
          <w:szCs w:val="24"/>
        </w:rPr>
        <w:t>Wagner Goulart de Souza</w:t>
      </w:r>
      <w:r>
        <w:rPr>
          <w:rFonts w:ascii="Arial" w:hAnsi="Arial" w:cs="Arial"/>
          <w:caps/>
          <w:sz w:val="24"/>
          <w:szCs w:val="24"/>
        </w:rPr>
        <w:t xml:space="preserve"> N</w:t>
      </w:r>
      <w:r w:rsidRPr="00653A23">
        <w:rPr>
          <w:rFonts w:ascii="Arial" w:hAnsi="Arial" w:cs="Arial"/>
          <w:sz w:val="24"/>
          <w:szCs w:val="24"/>
        </w:rPr>
        <w:t>ascido em 4 de setembro de 1972, em Rio de Janeiro, ingressou no Colégio Naval no ano de 1985, sendo promovido ao Posto de Guarda Marinha em 1991.</w:t>
      </w: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>Hoje com mais de 29 anos de serviço à Marinha do Brasil, possui a patente de Capitão de Fragata e ocupa a função de Delegado da Capitania dos Portos em São Sebastião desde janeiro de 2018.</w:t>
      </w: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 xml:space="preserve">É um grande incentivador da Cultura Marítima, atuando diretamente no comando da fiscalização de mais de 44 municípios de sua jurisdição, bem como na formação profissional marítima e no apoio incondicional às ações do poder público. </w:t>
      </w: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 xml:space="preserve">Um apoiador incansável do trabalho à juventude do Litoral Norte, realizado pelo Grupo Escoteiro do mar Guaravita, sediado nas dependências da Delegacia da Capitania dos Portos em São Sebastião. </w:t>
      </w: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77FDD" w:rsidRPr="00653A23" w:rsidRDefault="00077FDD" w:rsidP="00653A23">
      <w:pPr>
        <w:spacing w:after="0"/>
        <w:rPr>
          <w:rFonts w:ascii="Arial" w:hAnsi="Arial" w:cs="Arial"/>
          <w:sz w:val="24"/>
          <w:szCs w:val="24"/>
        </w:rPr>
      </w:pPr>
    </w:p>
    <w:sectPr w:rsidR="00077FDD" w:rsidRPr="00653A2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51" w:rsidRDefault="00160151" w:rsidP="00AE17D9">
      <w:pPr>
        <w:spacing w:after="0" w:line="240" w:lineRule="auto"/>
      </w:pPr>
      <w:r>
        <w:separator/>
      </w:r>
    </w:p>
  </w:endnote>
  <w:endnote w:type="continuationSeparator" w:id="1">
    <w:p w:rsidR="00160151" w:rsidRDefault="0016015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51" w:rsidRDefault="00160151" w:rsidP="00AE17D9">
      <w:pPr>
        <w:spacing w:after="0" w:line="240" w:lineRule="auto"/>
      </w:pPr>
      <w:r>
        <w:separator/>
      </w:r>
    </w:p>
  </w:footnote>
  <w:footnote w:type="continuationSeparator" w:id="1">
    <w:p w:rsidR="00160151" w:rsidRDefault="0016015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151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53A23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EF264C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rsid w:val="00653A2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3A2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2019-03-01T12:55:00Z</cp:lastPrinted>
  <dcterms:created xsi:type="dcterms:W3CDTF">2019-03-01T12:55:00Z</dcterms:created>
  <dcterms:modified xsi:type="dcterms:W3CDTF">2019-03-01T12:55:00Z</dcterms:modified>
</cp:coreProperties>
</file>