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5F" w:rsidRDefault="003C025F" w:rsidP="003C025F">
      <w:pPr>
        <w:contextualSpacing/>
        <w:jc w:val="right"/>
        <w:rPr>
          <w:rFonts w:ascii="Arial" w:hAnsi="Arial" w:cs="Arial"/>
          <w:color w:val="000000"/>
          <w:sz w:val="24"/>
          <w:szCs w:val="24"/>
        </w:rPr>
      </w:pPr>
    </w:p>
    <w:p w:rsidR="00BC05A2" w:rsidRDefault="00BC05A2" w:rsidP="003C025F">
      <w:pPr>
        <w:contextualSpacing/>
        <w:jc w:val="right"/>
        <w:rPr>
          <w:rFonts w:ascii="Arial" w:hAnsi="Arial" w:cs="Arial"/>
          <w:color w:val="000000"/>
          <w:sz w:val="24"/>
          <w:szCs w:val="24"/>
        </w:rPr>
      </w:pPr>
    </w:p>
    <w:p w:rsidR="00BC05A2" w:rsidRPr="003A6FF6" w:rsidRDefault="00BC05A2" w:rsidP="003A6FF6">
      <w:pPr>
        <w:spacing w:line="276" w:lineRule="auto"/>
        <w:contextualSpacing/>
        <w:jc w:val="center"/>
        <w:rPr>
          <w:rFonts w:ascii="Arial Narrow" w:hAnsi="Arial Narrow" w:cs="Arial"/>
          <w:b/>
          <w:color w:val="000000"/>
          <w:sz w:val="24"/>
          <w:szCs w:val="24"/>
        </w:rPr>
      </w:pPr>
      <w:r w:rsidRPr="003A6FF6">
        <w:rPr>
          <w:rFonts w:ascii="Arial Narrow" w:hAnsi="Arial Narrow" w:cs="Arial"/>
          <w:b/>
          <w:color w:val="000000"/>
          <w:sz w:val="24"/>
          <w:szCs w:val="24"/>
        </w:rPr>
        <w:t>MOÇÃO</w:t>
      </w:r>
    </w:p>
    <w:p w:rsidR="00BC05A2" w:rsidRPr="003A6FF6" w:rsidRDefault="00D9507A" w:rsidP="003A6FF6">
      <w:pPr>
        <w:spacing w:line="276" w:lineRule="auto"/>
        <w:contextualSpacing/>
        <w:jc w:val="center"/>
        <w:rPr>
          <w:rFonts w:ascii="Arial Narrow" w:hAnsi="Arial Narrow" w:cs="Arial"/>
          <w:b/>
          <w:color w:val="000000"/>
          <w:sz w:val="24"/>
          <w:szCs w:val="24"/>
        </w:rPr>
      </w:pPr>
      <w:r>
        <w:rPr>
          <w:rFonts w:ascii="Arial Narrow" w:hAnsi="Arial Narrow" w:cs="Arial"/>
          <w:b/>
          <w:color w:val="000000"/>
          <w:sz w:val="24"/>
          <w:szCs w:val="24"/>
        </w:rPr>
        <w:t>Nº. 10</w:t>
      </w:r>
      <w:r w:rsidR="00BC05A2" w:rsidRPr="003A6FF6">
        <w:rPr>
          <w:rFonts w:ascii="Arial Narrow" w:hAnsi="Arial Narrow" w:cs="Arial"/>
          <w:b/>
          <w:color w:val="000000"/>
          <w:sz w:val="24"/>
          <w:szCs w:val="24"/>
        </w:rPr>
        <w:t>/2019</w:t>
      </w:r>
    </w:p>
    <w:p w:rsidR="00BC05A2" w:rsidRPr="003A6FF6" w:rsidRDefault="00BC05A2" w:rsidP="003A6FF6">
      <w:pPr>
        <w:spacing w:line="276" w:lineRule="auto"/>
        <w:contextualSpacing/>
        <w:jc w:val="both"/>
        <w:rPr>
          <w:rFonts w:ascii="Arial Narrow" w:hAnsi="Arial Narrow" w:cs="Arial"/>
          <w:b/>
          <w:color w:val="000000"/>
          <w:sz w:val="24"/>
          <w:szCs w:val="24"/>
        </w:rPr>
      </w:pPr>
    </w:p>
    <w:p w:rsidR="00BC05A2" w:rsidRPr="003A6FF6" w:rsidRDefault="00BC05A2" w:rsidP="003A6FF6">
      <w:pPr>
        <w:spacing w:line="276" w:lineRule="auto"/>
        <w:contextualSpacing/>
        <w:jc w:val="both"/>
        <w:rPr>
          <w:rFonts w:ascii="Arial Narrow" w:hAnsi="Arial Narrow" w:cs="Arial"/>
          <w:b/>
          <w:color w:val="000000"/>
          <w:sz w:val="24"/>
          <w:szCs w:val="24"/>
        </w:rPr>
      </w:pPr>
    </w:p>
    <w:p w:rsidR="00BC05A2" w:rsidRPr="003A6FF6" w:rsidRDefault="003A6FF6" w:rsidP="00D9507A">
      <w:pPr>
        <w:spacing w:line="276" w:lineRule="auto"/>
        <w:contextualSpacing/>
        <w:jc w:val="right"/>
        <w:rPr>
          <w:rFonts w:ascii="Arial Narrow" w:hAnsi="Arial Narrow" w:cs="Arial"/>
          <w:b/>
          <w:color w:val="000000"/>
          <w:sz w:val="24"/>
          <w:szCs w:val="24"/>
        </w:rPr>
      </w:pPr>
      <w:r>
        <w:rPr>
          <w:rFonts w:ascii="Arial Narrow" w:hAnsi="Arial Narrow" w:cs="Arial"/>
          <w:b/>
          <w:color w:val="000000"/>
          <w:sz w:val="24"/>
          <w:szCs w:val="24"/>
        </w:rPr>
        <w:t xml:space="preserve">                                                                                  </w:t>
      </w:r>
      <w:r w:rsidR="00BC05A2" w:rsidRPr="003A6FF6">
        <w:rPr>
          <w:rFonts w:ascii="Arial Narrow" w:hAnsi="Arial Narrow" w:cs="Arial"/>
          <w:b/>
          <w:color w:val="000000"/>
          <w:sz w:val="24"/>
          <w:szCs w:val="24"/>
        </w:rPr>
        <w:t>“</w:t>
      </w:r>
      <w:r w:rsidR="00D9507A">
        <w:rPr>
          <w:rFonts w:ascii="Arial Narrow" w:hAnsi="Arial Narrow" w:cs="Arial"/>
          <w:b/>
          <w:color w:val="000000"/>
          <w:sz w:val="24"/>
          <w:szCs w:val="24"/>
        </w:rPr>
        <w:t>D</w:t>
      </w:r>
      <w:r w:rsidR="00BC05A2" w:rsidRPr="003A6FF6">
        <w:rPr>
          <w:rFonts w:ascii="Arial Narrow" w:hAnsi="Arial Narrow" w:cs="Arial"/>
          <w:b/>
          <w:color w:val="000000"/>
          <w:sz w:val="24"/>
          <w:szCs w:val="24"/>
        </w:rPr>
        <w:t>e aplausos e reconhecimento ao</w:t>
      </w:r>
      <w:r w:rsidR="00D9507A">
        <w:rPr>
          <w:rFonts w:ascii="Arial Narrow" w:hAnsi="Arial Narrow" w:cs="Arial"/>
          <w:b/>
          <w:color w:val="000000"/>
          <w:sz w:val="24"/>
          <w:szCs w:val="24"/>
        </w:rPr>
        <w:t xml:space="preserve"> </w:t>
      </w:r>
      <w:r>
        <w:rPr>
          <w:rFonts w:ascii="Arial Narrow" w:hAnsi="Arial Narrow" w:cs="Arial"/>
          <w:b/>
          <w:color w:val="000000"/>
          <w:sz w:val="24"/>
          <w:szCs w:val="24"/>
        </w:rPr>
        <w:t xml:space="preserve">                                                                        Servidor Público Wagner Barroso</w:t>
      </w:r>
    </w:p>
    <w:p w:rsidR="00BC05A2" w:rsidRPr="003A6FF6" w:rsidRDefault="003A6FF6" w:rsidP="00D9507A">
      <w:pPr>
        <w:spacing w:line="276" w:lineRule="auto"/>
        <w:contextualSpacing/>
        <w:jc w:val="right"/>
        <w:rPr>
          <w:rFonts w:ascii="Arial Narrow" w:hAnsi="Arial Narrow" w:cs="Arial"/>
          <w:b/>
          <w:color w:val="000000"/>
          <w:sz w:val="24"/>
          <w:szCs w:val="24"/>
        </w:rPr>
      </w:pPr>
      <w:r>
        <w:rPr>
          <w:rFonts w:ascii="Arial Narrow" w:hAnsi="Arial Narrow" w:cs="Arial"/>
          <w:b/>
          <w:color w:val="000000"/>
          <w:sz w:val="24"/>
          <w:szCs w:val="24"/>
        </w:rPr>
        <w:t xml:space="preserve">                                                                         </w:t>
      </w:r>
      <w:r w:rsidR="00BC05A2" w:rsidRPr="003A6FF6">
        <w:rPr>
          <w:rFonts w:ascii="Arial Narrow" w:hAnsi="Arial Narrow" w:cs="Arial"/>
          <w:b/>
          <w:color w:val="000000"/>
          <w:sz w:val="24"/>
          <w:szCs w:val="24"/>
        </w:rPr>
        <w:t>Chefe de Divisão da Defesa Civil”</w:t>
      </w:r>
    </w:p>
    <w:p w:rsidR="003A6FF6" w:rsidRPr="003A6FF6" w:rsidRDefault="003A6FF6" w:rsidP="003A6FF6">
      <w:pPr>
        <w:spacing w:line="276" w:lineRule="auto"/>
        <w:contextualSpacing/>
        <w:jc w:val="center"/>
        <w:rPr>
          <w:rFonts w:ascii="Arial Narrow" w:hAnsi="Arial Narrow" w:cs="Arial"/>
          <w:b/>
          <w:color w:val="000000"/>
          <w:sz w:val="24"/>
          <w:szCs w:val="24"/>
        </w:rPr>
      </w:pPr>
    </w:p>
    <w:p w:rsidR="00BC05A2" w:rsidRPr="003A6FF6" w:rsidRDefault="00BC05A2" w:rsidP="003A6FF6">
      <w:pPr>
        <w:spacing w:line="276" w:lineRule="auto"/>
        <w:contextualSpacing/>
        <w:jc w:val="both"/>
        <w:rPr>
          <w:rFonts w:ascii="Arial Narrow" w:hAnsi="Arial Narrow" w:cs="Arial"/>
          <w:color w:val="000000"/>
          <w:sz w:val="24"/>
          <w:szCs w:val="24"/>
        </w:rPr>
      </w:pPr>
    </w:p>
    <w:p w:rsidR="003A6FF6" w:rsidRPr="003A6FF6" w:rsidRDefault="003A6FF6" w:rsidP="003A6FF6">
      <w:pPr>
        <w:spacing w:line="276" w:lineRule="auto"/>
        <w:jc w:val="both"/>
        <w:rPr>
          <w:rFonts w:ascii="Arial Narrow" w:hAnsi="Arial Narrow"/>
          <w:sz w:val="24"/>
          <w:szCs w:val="24"/>
        </w:rPr>
      </w:pPr>
      <w:r w:rsidRPr="003A6FF6">
        <w:rPr>
          <w:rFonts w:ascii="Arial Narrow" w:hAnsi="Arial Narrow"/>
          <w:sz w:val="24"/>
          <w:szCs w:val="24"/>
        </w:rPr>
        <w:t xml:space="preserve">Senhor Preseidente, </w:t>
      </w:r>
    </w:p>
    <w:p w:rsidR="003A6FF6" w:rsidRDefault="003A6FF6" w:rsidP="003A6FF6">
      <w:pPr>
        <w:spacing w:line="276" w:lineRule="auto"/>
        <w:jc w:val="both"/>
        <w:rPr>
          <w:rFonts w:ascii="Arial Narrow" w:hAnsi="Arial Narrow"/>
          <w:sz w:val="24"/>
          <w:szCs w:val="24"/>
        </w:rPr>
      </w:pPr>
      <w:r w:rsidRPr="003A6FF6">
        <w:rPr>
          <w:rFonts w:ascii="Arial Narrow" w:hAnsi="Arial Narrow"/>
          <w:sz w:val="24"/>
          <w:szCs w:val="24"/>
        </w:rPr>
        <w:t>Dignos Pares,</w:t>
      </w:r>
    </w:p>
    <w:p w:rsidR="003A6FF6" w:rsidRPr="003A6FF6" w:rsidRDefault="003A6FF6" w:rsidP="003A6FF6">
      <w:pPr>
        <w:spacing w:line="276" w:lineRule="auto"/>
        <w:jc w:val="both"/>
        <w:rPr>
          <w:rFonts w:ascii="Arial Narrow" w:hAnsi="Arial Narrow"/>
          <w:sz w:val="24"/>
          <w:szCs w:val="24"/>
        </w:rPr>
      </w:pPr>
    </w:p>
    <w:p w:rsidR="003A6FF6" w:rsidRPr="003A6FF6" w:rsidRDefault="003A6FF6" w:rsidP="003A6FF6">
      <w:pPr>
        <w:spacing w:line="276" w:lineRule="auto"/>
        <w:jc w:val="both"/>
        <w:rPr>
          <w:rFonts w:ascii="Arial Narrow" w:hAnsi="Arial Narrow"/>
          <w:sz w:val="24"/>
          <w:szCs w:val="24"/>
        </w:rPr>
      </w:pPr>
    </w:p>
    <w:p w:rsidR="00B23FD9" w:rsidRDefault="00B23FD9" w:rsidP="00B23FD9">
      <w:pPr>
        <w:spacing w:line="276" w:lineRule="auto"/>
        <w:ind w:firstLine="708"/>
        <w:jc w:val="both"/>
        <w:rPr>
          <w:rFonts w:ascii="Arial Narrow" w:hAnsi="Arial Narrow"/>
          <w:sz w:val="24"/>
          <w:szCs w:val="24"/>
        </w:rPr>
      </w:pPr>
      <w:r w:rsidRPr="003A6FF6">
        <w:rPr>
          <w:rFonts w:ascii="Arial Narrow" w:hAnsi="Arial Narrow"/>
          <w:sz w:val="24"/>
          <w:szCs w:val="24"/>
        </w:rPr>
        <w:t>Nascido em Caraguatatuba na data de 12 de fevereiro de 1976</w:t>
      </w:r>
      <w:r>
        <w:rPr>
          <w:rFonts w:ascii="Arial Narrow" w:hAnsi="Arial Narrow"/>
          <w:sz w:val="24"/>
          <w:szCs w:val="24"/>
        </w:rPr>
        <w:t xml:space="preserve"> e com Formação Acadêmica e Tí</w:t>
      </w:r>
      <w:r w:rsidRPr="003A6FF6">
        <w:rPr>
          <w:rFonts w:ascii="Arial Narrow" w:hAnsi="Arial Narrow"/>
          <w:sz w:val="24"/>
          <w:szCs w:val="24"/>
        </w:rPr>
        <w:t>tulo de BACHAREL em Administração pela FASS (Faculdade de São Sebastião), teve início no quadro de funcionários da Prefeitura de São Sebastião no dia 02 de junho de 1997, concursado no cargo de Vigia. Nos 22 anos de serviços prestados 17 foram na Divisão de Defesa Civil como Agente de Defesa Civil e mais 02 como Voluntario da Defesa Civil</w:t>
      </w:r>
      <w:r>
        <w:rPr>
          <w:rFonts w:ascii="Arial Narrow" w:hAnsi="Arial Narrow"/>
          <w:sz w:val="24"/>
          <w:szCs w:val="24"/>
        </w:rPr>
        <w:t>, onde esteve toda sua</w:t>
      </w:r>
      <w:r w:rsidRPr="003A6FF6">
        <w:rPr>
          <w:rFonts w:ascii="Arial Narrow" w:hAnsi="Arial Narrow"/>
          <w:sz w:val="24"/>
          <w:szCs w:val="24"/>
        </w:rPr>
        <w:t xml:space="preserve"> formação nas áreas de “Gestão de Riscos” e “Gestão de Desastres” nos órgãos do Sistema Nacional de Defesa Civil (CEDEC e SEDEC).</w:t>
      </w:r>
    </w:p>
    <w:p w:rsidR="00B23FD9" w:rsidRPr="003A6FF6" w:rsidRDefault="00B23FD9" w:rsidP="00B23FD9">
      <w:pPr>
        <w:spacing w:line="276" w:lineRule="auto"/>
        <w:jc w:val="both"/>
        <w:rPr>
          <w:rFonts w:ascii="Arial Narrow" w:hAnsi="Arial Narrow"/>
          <w:sz w:val="24"/>
          <w:szCs w:val="24"/>
        </w:rPr>
      </w:pPr>
    </w:p>
    <w:p w:rsidR="00B23FD9" w:rsidRDefault="00B23FD9" w:rsidP="00B23FD9">
      <w:pPr>
        <w:spacing w:line="276" w:lineRule="auto"/>
        <w:ind w:firstLine="708"/>
        <w:jc w:val="both"/>
        <w:rPr>
          <w:rFonts w:ascii="Arial Narrow" w:hAnsi="Arial Narrow"/>
          <w:sz w:val="24"/>
          <w:szCs w:val="24"/>
        </w:rPr>
      </w:pPr>
      <w:r>
        <w:rPr>
          <w:rFonts w:ascii="Arial Narrow" w:hAnsi="Arial Narrow"/>
          <w:sz w:val="24"/>
          <w:szCs w:val="24"/>
        </w:rPr>
        <w:t>Atuando na área nas ú</w:t>
      </w:r>
      <w:r w:rsidRPr="003A6FF6">
        <w:rPr>
          <w:rFonts w:ascii="Arial Narrow" w:hAnsi="Arial Narrow"/>
          <w:sz w:val="24"/>
          <w:szCs w:val="24"/>
        </w:rPr>
        <w:t>ltimas cinco administrações acumulando conhecimento e vivencia dentro das áreas de risco do município, na qual o qualificou para hoje estar à frente da Divisão Operacional de Defesa Civil e junto com o Diretor de Defesa Civil, senhor Ricardo Cardoso dos Santos, responsáveis pelo gerenciamento do Plano Municipal de Contingência e Defesa Civil (PLAMCON) que coordena todas ações de respostas aos desastres dentro do município, com a utilização de forma ordenada da estrutura da Prefeitura e dos Órgãos externos inseridos no plano.</w:t>
      </w:r>
    </w:p>
    <w:p w:rsidR="00B23FD9" w:rsidRPr="003A6FF6" w:rsidRDefault="00B23FD9" w:rsidP="00B23FD9">
      <w:pPr>
        <w:spacing w:line="276" w:lineRule="auto"/>
        <w:jc w:val="both"/>
        <w:rPr>
          <w:rFonts w:ascii="Arial Narrow" w:hAnsi="Arial Narrow"/>
          <w:sz w:val="24"/>
          <w:szCs w:val="24"/>
        </w:rPr>
      </w:pPr>
    </w:p>
    <w:p w:rsidR="00B23FD9" w:rsidRDefault="00B23FD9" w:rsidP="00B23FD9">
      <w:pPr>
        <w:spacing w:line="276" w:lineRule="auto"/>
        <w:ind w:firstLine="708"/>
        <w:jc w:val="both"/>
        <w:rPr>
          <w:rFonts w:ascii="Arial Narrow" w:hAnsi="Arial Narrow"/>
          <w:sz w:val="24"/>
          <w:szCs w:val="24"/>
        </w:rPr>
      </w:pPr>
      <w:r w:rsidRPr="003A6FF6">
        <w:rPr>
          <w:rFonts w:ascii="Arial Narrow" w:hAnsi="Arial Narrow"/>
          <w:sz w:val="24"/>
          <w:szCs w:val="24"/>
        </w:rPr>
        <w:t>Os conhecimentos e ferramentas adquiridas na Formação Acadêmica em Administração trouxeram expertise na área de liderança, trabalho em equipe e ética profissional; que serviram como facilitadores nos processos de elaboração e condução das ações</w:t>
      </w:r>
      <w:r>
        <w:rPr>
          <w:rFonts w:ascii="Arial Narrow" w:hAnsi="Arial Narrow"/>
          <w:sz w:val="24"/>
          <w:szCs w:val="24"/>
        </w:rPr>
        <w:t xml:space="preserve"> </w:t>
      </w:r>
      <w:r w:rsidRPr="003A6FF6">
        <w:rPr>
          <w:rFonts w:ascii="Arial Narrow" w:hAnsi="Arial Narrow"/>
          <w:sz w:val="24"/>
          <w:szCs w:val="24"/>
        </w:rPr>
        <w:t xml:space="preserve">de emergências e o relacionamento com as equipes e Órgãos inseridos no Plano Municipal de Contingência e Defesa Civil. </w:t>
      </w:r>
    </w:p>
    <w:p w:rsidR="00B23FD9" w:rsidRPr="003A6FF6" w:rsidRDefault="00B23FD9" w:rsidP="00B23FD9">
      <w:pPr>
        <w:spacing w:line="276" w:lineRule="auto"/>
        <w:jc w:val="both"/>
        <w:rPr>
          <w:rFonts w:ascii="Arial Narrow" w:hAnsi="Arial Narrow"/>
          <w:sz w:val="24"/>
          <w:szCs w:val="24"/>
        </w:rPr>
      </w:pPr>
    </w:p>
    <w:p w:rsidR="00B23FD9" w:rsidRDefault="00B23FD9" w:rsidP="00B23FD9">
      <w:pPr>
        <w:spacing w:line="276" w:lineRule="auto"/>
        <w:ind w:firstLine="360"/>
        <w:jc w:val="both"/>
        <w:rPr>
          <w:rFonts w:ascii="Arial Narrow" w:hAnsi="Arial Narrow"/>
          <w:sz w:val="24"/>
          <w:szCs w:val="24"/>
        </w:rPr>
      </w:pPr>
      <w:r w:rsidRPr="003A6FF6">
        <w:rPr>
          <w:rFonts w:ascii="Arial Narrow" w:hAnsi="Arial Narrow"/>
          <w:sz w:val="24"/>
          <w:szCs w:val="24"/>
        </w:rPr>
        <w:t>Dentre as qualificações profissionais nas áreas de “Gestão de Riscos e Desastres”, destacam-se:</w:t>
      </w:r>
    </w:p>
    <w:p w:rsidR="00B23FD9" w:rsidRPr="003A6FF6" w:rsidRDefault="00B23FD9" w:rsidP="00B23FD9">
      <w:pPr>
        <w:spacing w:line="276" w:lineRule="auto"/>
        <w:jc w:val="both"/>
        <w:rPr>
          <w:rFonts w:ascii="Arial Narrow" w:hAnsi="Arial Narrow"/>
          <w:sz w:val="24"/>
          <w:szCs w:val="24"/>
        </w:rPr>
      </w:pP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Participação do SENADEC “Seminário Nacional de Defesa Civil” – 2001</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Participação no “Seminário Internacional de Catástrofes” – ONU (Organizações das Nações Unidas) 2003.</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lastRenderedPageBreak/>
        <w:t>Treinamento para Avaliação de Áreas de Risco de São Sebastião – IG (Instituto Geológico) 2013.</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 xml:space="preserve"> Curso “Os CONSEG’s e a Redução de Riscos” – Defesa Civil Estadual de Santa Catarina 2010.</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Seminário “Planejamento Municipal de Áreas de Risco” – Escola Superior do Ministério Público (ESMP) 2010.</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Participação no (CAEM) Ciclo de palestras em Administração de Emergência para Municípios – CEDEC/SP (Coordenadoria Estadual de Defesa Civil) 2010.</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“Treinamento em Atendimento à Múltiplas Vitimas em Desastres” – TRANSPETRO 2013.</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“Curso de Resgate Urbano para Defesa Civil” – CENATRE (Centro Nacional de Treinamentos) 2017</w:t>
      </w:r>
    </w:p>
    <w:p w:rsidR="00B23FD9" w:rsidRPr="00E65F7C" w:rsidRDefault="00B23FD9" w:rsidP="00B23FD9">
      <w:pPr>
        <w:pStyle w:val="PargrafodaLista"/>
        <w:numPr>
          <w:ilvl w:val="0"/>
          <w:numId w:val="6"/>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“Curso Teórico e Prático de Prevenção de Riscos e Preparação para Desastres” – Secretaria Nacional de Proteção e Defesa Civil (SEDEC) 2018.</w:t>
      </w:r>
    </w:p>
    <w:p w:rsidR="00B23FD9" w:rsidRPr="00E65F7C" w:rsidRDefault="00B23FD9" w:rsidP="00B23FD9">
      <w:pPr>
        <w:pStyle w:val="PargrafodaLista"/>
        <w:spacing w:line="276" w:lineRule="auto"/>
        <w:jc w:val="both"/>
        <w:rPr>
          <w:rFonts w:ascii="Arial Narrow" w:hAnsi="Arial Narrow"/>
          <w:sz w:val="24"/>
          <w:szCs w:val="24"/>
          <w:lang w:val="pt-BR"/>
        </w:rPr>
      </w:pPr>
    </w:p>
    <w:p w:rsidR="00B23FD9" w:rsidRPr="00E65F7C" w:rsidRDefault="00B23FD9" w:rsidP="00B23FD9">
      <w:pPr>
        <w:pStyle w:val="PargrafodaLista"/>
        <w:spacing w:line="276" w:lineRule="auto"/>
        <w:ind w:left="0" w:firstLine="360"/>
        <w:jc w:val="both"/>
        <w:rPr>
          <w:rFonts w:ascii="Arial Narrow" w:hAnsi="Arial Narrow"/>
          <w:sz w:val="24"/>
          <w:szCs w:val="24"/>
          <w:lang w:val="pt-BR"/>
        </w:rPr>
      </w:pPr>
      <w:r w:rsidRPr="00E65F7C">
        <w:rPr>
          <w:rFonts w:ascii="Arial Narrow" w:hAnsi="Arial Narrow"/>
          <w:sz w:val="24"/>
          <w:szCs w:val="24"/>
          <w:lang w:val="pt-BR"/>
        </w:rPr>
        <w:t>Dentre os projetos e conquistas alcançadas pela Defesa Civil de São Sebastião nos últimos dois anos, com toda deliberação e acompanhamento do senhor Prefeito Felipe Augusto, que fortaleceram o “Sistema Municipal de Defesa Civil” e a resiliência do município; destacam-se:</w:t>
      </w:r>
    </w:p>
    <w:p w:rsidR="00B23FD9" w:rsidRPr="00E65F7C" w:rsidRDefault="00B23FD9" w:rsidP="00B23FD9">
      <w:pPr>
        <w:pStyle w:val="PargrafodaLista"/>
        <w:spacing w:line="276" w:lineRule="auto"/>
        <w:jc w:val="both"/>
        <w:rPr>
          <w:rFonts w:ascii="Arial Narrow" w:hAnsi="Arial Narrow"/>
          <w:sz w:val="24"/>
          <w:szCs w:val="24"/>
          <w:lang w:val="pt-BR"/>
        </w:rPr>
      </w:pP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A criação do Departamento de Defesa Civil.</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A criação por Projeto de Lei da COMDEC (Coordenadoria Municipal de Defesa Civil).</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Criação do PLAMCON (Plano Municipal de Contingencia e Defesa Civil).</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Criação dos NUDEC’s (Núcleos de Defesa Civil).</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 xml:space="preserve">Criação do Plano de Contingencia para a paralização da Travessia da Balsa. </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Criação em parceria com o Corpo de Bombeiros da “Brigada Municipal Voluntaria de Combate a Incêndios Florestais”.</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Criação em parceria com o IPT (Instituto de pesquisas tecnológicas) do PMRR (Plano Municipal de Redução de Riscos).</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Atualização do “Mapa das Áreas de Riscos” do Município.</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Treinamento e Capacitação dos Voluntários das NUDEC’S, Brigada de Incêndio Florestais dos funcionários das Regionais (SESEP) para atendimentos a Desastres.</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 xml:space="preserve">Capacitação e habilitação dos Agentes de Defesa Civil para condução de embarcações e intervenções de resgate no mar. </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 xml:space="preserve">Realização em parceria com o IPT da “1ª Semana Sebastianense de Prevenção a Desastres”, que promoveu a qualificação dos Agentes de Defesa Civil e Forças de Emergências dos quatro municípios do Litoral Norte. </w:t>
      </w:r>
    </w:p>
    <w:p w:rsidR="00B23FD9" w:rsidRPr="00E65F7C" w:rsidRDefault="00B23FD9" w:rsidP="00B23FD9">
      <w:pPr>
        <w:pStyle w:val="PargrafodaLista"/>
        <w:numPr>
          <w:ilvl w:val="0"/>
          <w:numId w:val="7"/>
        </w:numPr>
        <w:spacing w:after="160" w:line="276" w:lineRule="auto"/>
        <w:jc w:val="both"/>
        <w:rPr>
          <w:rFonts w:ascii="Arial Narrow" w:hAnsi="Arial Narrow"/>
          <w:sz w:val="24"/>
          <w:szCs w:val="24"/>
          <w:lang w:val="pt-BR"/>
        </w:rPr>
      </w:pPr>
      <w:r w:rsidRPr="00E65F7C">
        <w:rPr>
          <w:rFonts w:ascii="Arial Narrow" w:hAnsi="Arial Narrow"/>
          <w:sz w:val="24"/>
          <w:szCs w:val="24"/>
          <w:lang w:val="pt-BR"/>
        </w:rPr>
        <w:t xml:space="preserve">Realização do “1º Simulado de Evacuação de Área de Riscos Geológicos” da história da Defesa Civil de São Sebastião. </w:t>
      </w:r>
    </w:p>
    <w:p w:rsidR="00B23FD9" w:rsidRDefault="00B23FD9" w:rsidP="00B23FD9">
      <w:pPr>
        <w:spacing w:line="276" w:lineRule="auto"/>
        <w:ind w:firstLine="708"/>
        <w:jc w:val="both"/>
        <w:rPr>
          <w:rFonts w:ascii="Arial Narrow" w:hAnsi="Arial Narrow"/>
          <w:sz w:val="24"/>
          <w:szCs w:val="24"/>
        </w:rPr>
      </w:pPr>
      <w:r w:rsidRPr="003A6FF6">
        <w:rPr>
          <w:rFonts w:ascii="Arial Narrow" w:hAnsi="Arial Narrow"/>
          <w:sz w:val="24"/>
          <w:szCs w:val="24"/>
        </w:rPr>
        <w:t xml:space="preserve">Os trabalhos na “Área de Gestão de Riscos” e “Gestão e Respostas a Desastres” nunca devem parar e o legado construído e deixado para os futuros gestores devem ser aproveitados e complementados de acordo com as mudanças climáticas e as respostas da natureza, que cada ano </w:t>
      </w:r>
      <w:r w:rsidRPr="003A6FF6">
        <w:rPr>
          <w:rFonts w:ascii="Arial Narrow" w:hAnsi="Arial Narrow"/>
          <w:sz w:val="24"/>
          <w:szCs w:val="24"/>
        </w:rPr>
        <w:lastRenderedPageBreak/>
        <w:t xml:space="preserve">demonstram-se mais fortes. Portanto da manutenção desses gestores por pessoas que dominam os conhecimentos de Defesa Civil e que de preferência conheçam as áreas e os agentes causadores dos riscos dentro do nosso município é fundamental para a prevenção do patrimônio e a manutenção da VIDA. </w:t>
      </w:r>
    </w:p>
    <w:p w:rsidR="00B23FD9" w:rsidRDefault="00B23FD9" w:rsidP="00B23FD9">
      <w:pPr>
        <w:spacing w:line="276" w:lineRule="auto"/>
        <w:jc w:val="both"/>
        <w:rPr>
          <w:rFonts w:ascii="Arial Narrow" w:hAnsi="Arial Narrow"/>
          <w:sz w:val="24"/>
          <w:szCs w:val="24"/>
        </w:rPr>
      </w:pPr>
    </w:p>
    <w:p w:rsidR="00B23FD9" w:rsidRPr="003A6FF6" w:rsidRDefault="00B23FD9" w:rsidP="00B23FD9">
      <w:pPr>
        <w:spacing w:line="276" w:lineRule="auto"/>
        <w:jc w:val="both"/>
        <w:rPr>
          <w:rFonts w:ascii="Arial Narrow" w:hAnsi="Arial Narrow"/>
          <w:sz w:val="24"/>
          <w:szCs w:val="24"/>
        </w:rPr>
      </w:pPr>
      <w:r>
        <w:rPr>
          <w:rFonts w:ascii="Arial Narrow" w:hAnsi="Arial Narrow"/>
          <w:sz w:val="24"/>
          <w:szCs w:val="24"/>
        </w:rPr>
        <w:tab/>
        <w:t xml:space="preserve">Em fase do exposto, submeto a apreciação dos Nobres Pares a presente </w:t>
      </w:r>
      <w:r w:rsidRPr="009C27AE">
        <w:rPr>
          <w:rFonts w:ascii="Arial Narrow" w:hAnsi="Arial Narrow"/>
          <w:b/>
          <w:sz w:val="24"/>
          <w:szCs w:val="24"/>
        </w:rPr>
        <w:t>MOÇÃO DE APLAUSOS E RECONHECIMENTO</w:t>
      </w:r>
      <w:r>
        <w:rPr>
          <w:rFonts w:ascii="Arial Narrow" w:hAnsi="Arial Narrow"/>
          <w:sz w:val="24"/>
          <w:szCs w:val="24"/>
        </w:rPr>
        <w:t xml:space="preserve"> ao </w:t>
      </w:r>
      <w:r w:rsidRPr="009C27AE">
        <w:rPr>
          <w:rFonts w:ascii="Arial Narrow" w:hAnsi="Arial Narrow"/>
          <w:b/>
          <w:sz w:val="24"/>
          <w:szCs w:val="24"/>
        </w:rPr>
        <w:t>SERVIDOR PÚBLICO WAGNER BARROSO</w:t>
      </w:r>
      <w:r>
        <w:rPr>
          <w:rFonts w:ascii="Arial Narrow" w:hAnsi="Arial Narrow"/>
          <w:sz w:val="24"/>
          <w:szCs w:val="24"/>
        </w:rPr>
        <w:t xml:space="preserve"> por sua dedicação, compromisso e relevantes serviços prestados ao Município de São Sebastião.</w:t>
      </w:r>
    </w:p>
    <w:p w:rsidR="00B23FD9" w:rsidRPr="003A6FF6" w:rsidRDefault="00B23FD9" w:rsidP="00B23FD9">
      <w:pPr>
        <w:spacing w:line="276" w:lineRule="auto"/>
        <w:jc w:val="both"/>
        <w:rPr>
          <w:rFonts w:ascii="Arial Narrow" w:hAnsi="Arial Narrow"/>
          <w:sz w:val="24"/>
          <w:szCs w:val="24"/>
        </w:rPr>
      </w:pPr>
    </w:p>
    <w:p w:rsidR="00B23FD9" w:rsidRPr="003A6FF6" w:rsidRDefault="00B23FD9" w:rsidP="00B23FD9">
      <w:pPr>
        <w:spacing w:line="276" w:lineRule="auto"/>
        <w:jc w:val="both"/>
        <w:rPr>
          <w:rFonts w:ascii="Arial Narrow" w:hAnsi="Arial Narrow"/>
          <w:sz w:val="24"/>
          <w:szCs w:val="24"/>
        </w:rPr>
      </w:pPr>
    </w:p>
    <w:p w:rsidR="00B23FD9" w:rsidRDefault="00B23FD9" w:rsidP="00B23FD9">
      <w:pPr>
        <w:spacing w:line="276" w:lineRule="auto"/>
        <w:ind w:firstLine="708"/>
        <w:jc w:val="both"/>
        <w:rPr>
          <w:rFonts w:ascii="Arial Narrow" w:hAnsi="Arial Narrow"/>
          <w:sz w:val="24"/>
          <w:szCs w:val="24"/>
        </w:rPr>
      </w:pPr>
      <w:r w:rsidRPr="003A6FF6">
        <w:rPr>
          <w:rFonts w:ascii="Arial Narrow" w:hAnsi="Arial Narrow"/>
          <w:sz w:val="24"/>
          <w:szCs w:val="24"/>
        </w:rPr>
        <w:t>Defesa Civil somos todos nós.</w:t>
      </w:r>
    </w:p>
    <w:p w:rsidR="00B23FD9" w:rsidRDefault="00B23FD9" w:rsidP="00B23FD9">
      <w:pPr>
        <w:spacing w:line="276" w:lineRule="auto"/>
        <w:jc w:val="both"/>
        <w:rPr>
          <w:rFonts w:ascii="Arial Narrow" w:hAnsi="Arial Narrow"/>
          <w:sz w:val="24"/>
          <w:szCs w:val="24"/>
        </w:rPr>
      </w:pPr>
    </w:p>
    <w:p w:rsidR="00B23FD9" w:rsidRDefault="00B23FD9" w:rsidP="00B23FD9">
      <w:pPr>
        <w:spacing w:line="276" w:lineRule="auto"/>
        <w:jc w:val="both"/>
        <w:rPr>
          <w:rFonts w:ascii="Arial Narrow" w:hAnsi="Arial Narrow"/>
          <w:sz w:val="24"/>
          <w:szCs w:val="24"/>
        </w:rPr>
      </w:pPr>
    </w:p>
    <w:p w:rsidR="00B23FD9" w:rsidRDefault="00B23FD9" w:rsidP="00B23FD9">
      <w:pPr>
        <w:spacing w:line="276" w:lineRule="auto"/>
        <w:jc w:val="both"/>
        <w:rPr>
          <w:rFonts w:ascii="Arial Narrow" w:hAnsi="Arial Narrow"/>
          <w:sz w:val="24"/>
          <w:szCs w:val="24"/>
        </w:rPr>
      </w:pPr>
    </w:p>
    <w:p w:rsidR="00B23FD9" w:rsidRDefault="00B23FD9" w:rsidP="00B23FD9">
      <w:pPr>
        <w:spacing w:line="276" w:lineRule="auto"/>
        <w:jc w:val="both"/>
        <w:rPr>
          <w:rFonts w:ascii="Arial Narrow" w:hAnsi="Arial Narrow"/>
          <w:sz w:val="24"/>
          <w:szCs w:val="24"/>
        </w:rPr>
      </w:pPr>
    </w:p>
    <w:p w:rsidR="00B23FD9" w:rsidRPr="003A6FF6" w:rsidRDefault="00B23FD9" w:rsidP="00B23FD9">
      <w:pPr>
        <w:spacing w:line="276" w:lineRule="auto"/>
        <w:jc w:val="both"/>
        <w:rPr>
          <w:rFonts w:ascii="Arial Narrow" w:hAnsi="Arial Narrow"/>
          <w:sz w:val="24"/>
          <w:szCs w:val="24"/>
        </w:rPr>
      </w:pPr>
    </w:p>
    <w:p w:rsidR="00B23FD9" w:rsidRPr="00E65F7C" w:rsidRDefault="00B23FD9" w:rsidP="00B23FD9">
      <w:pPr>
        <w:pStyle w:val="PargrafodaLista"/>
        <w:spacing w:line="276" w:lineRule="auto"/>
        <w:ind w:left="1440"/>
        <w:jc w:val="both"/>
        <w:rPr>
          <w:rFonts w:ascii="Arial Narrow" w:hAnsi="Arial Narrow"/>
          <w:sz w:val="24"/>
          <w:szCs w:val="24"/>
          <w:lang w:val="pt-BR"/>
        </w:rPr>
      </w:pPr>
    </w:p>
    <w:p w:rsidR="00B23FD9" w:rsidRPr="009C27AE" w:rsidRDefault="00B23FD9" w:rsidP="00B23FD9">
      <w:pPr>
        <w:spacing w:line="276" w:lineRule="auto"/>
        <w:jc w:val="center"/>
        <w:rPr>
          <w:rFonts w:ascii="Arial Narrow" w:hAnsi="Arial Narrow"/>
          <w:sz w:val="24"/>
          <w:szCs w:val="24"/>
        </w:rPr>
      </w:pPr>
      <w:r w:rsidRPr="009C27AE">
        <w:rPr>
          <w:rFonts w:ascii="Arial Narrow" w:hAnsi="Arial Narrow"/>
          <w:sz w:val="24"/>
          <w:szCs w:val="24"/>
        </w:rPr>
        <w:t>Plenário da Câmara Municipal, Sala Vereador Zino Militão dos Santos, 26 de Março de 2019.</w:t>
      </w:r>
    </w:p>
    <w:p w:rsidR="00B23FD9" w:rsidRPr="00E65F7C" w:rsidRDefault="00B23FD9" w:rsidP="00B23FD9">
      <w:pPr>
        <w:pStyle w:val="PargrafodaLista"/>
        <w:spacing w:line="276" w:lineRule="auto"/>
        <w:ind w:left="0"/>
        <w:rPr>
          <w:rFonts w:ascii="Arial Narrow" w:hAnsi="Arial Narrow"/>
          <w:sz w:val="24"/>
          <w:szCs w:val="24"/>
          <w:lang w:val="pt-BR"/>
        </w:rPr>
      </w:pPr>
    </w:p>
    <w:p w:rsidR="00B23FD9" w:rsidRPr="009C27AE" w:rsidRDefault="00B23FD9" w:rsidP="00B23FD9">
      <w:pPr>
        <w:spacing w:line="276" w:lineRule="auto"/>
        <w:contextualSpacing/>
        <w:jc w:val="both"/>
        <w:rPr>
          <w:rFonts w:ascii="Arial Narrow" w:hAnsi="Arial Narrow" w:cs="Arial"/>
          <w:color w:val="000000"/>
          <w:sz w:val="24"/>
          <w:szCs w:val="24"/>
        </w:rPr>
      </w:pPr>
    </w:p>
    <w:p w:rsidR="00B23FD9" w:rsidRPr="009C27AE" w:rsidRDefault="00B23FD9" w:rsidP="00B23FD9">
      <w:pPr>
        <w:spacing w:line="276" w:lineRule="auto"/>
        <w:contextualSpacing/>
        <w:jc w:val="both"/>
        <w:rPr>
          <w:rFonts w:ascii="Arial Narrow" w:hAnsi="Arial Narrow" w:cs="Arial"/>
          <w:color w:val="000000"/>
          <w:sz w:val="24"/>
          <w:szCs w:val="24"/>
        </w:rPr>
      </w:pPr>
    </w:p>
    <w:p w:rsidR="00B23FD9" w:rsidRPr="009C27AE" w:rsidRDefault="00B23FD9" w:rsidP="00B23FD9">
      <w:pPr>
        <w:spacing w:line="276" w:lineRule="auto"/>
        <w:jc w:val="center"/>
        <w:rPr>
          <w:rFonts w:ascii="Arial Narrow" w:hAnsi="Arial Narrow"/>
          <w:b/>
          <w:sz w:val="24"/>
          <w:szCs w:val="24"/>
        </w:rPr>
      </w:pPr>
      <w:r w:rsidRPr="009C27AE">
        <w:rPr>
          <w:rFonts w:ascii="Arial Narrow" w:hAnsi="Arial Narrow"/>
          <w:b/>
          <w:sz w:val="24"/>
          <w:szCs w:val="24"/>
        </w:rPr>
        <w:t>Diogo Nascimento</w:t>
      </w:r>
    </w:p>
    <w:p w:rsidR="00B23FD9" w:rsidRPr="009C27AE" w:rsidRDefault="00B23FD9" w:rsidP="00B23FD9">
      <w:pPr>
        <w:spacing w:line="276" w:lineRule="auto"/>
        <w:jc w:val="center"/>
        <w:rPr>
          <w:rFonts w:ascii="Arial Narrow" w:hAnsi="Arial Narrow"/>
          <w:sz w:val="24"/>
          <w:szCs w:val="24"/>
        </w:rPr>
      </w:pPr>
      <w:r w:rsidRPr="009C27AE">
        <w:rPr>
          <w:rFonts w:ascii="Arial Narrow" w:hAnsi="Arial Narrow"/>
          <w:sz w:val="24"/>
          <w:szCs w:val="24"/>
        </w:rPr>
        <w:t>Vereador</w:t>
      </w:r>
    </w:p>
    <w:p w:rsidR="003A6FF6" w:rsidRPr="009C27AE" w:rsidRDefault="003A6FF6" w:rsidP="00FA5889">
      <w:pPr>
        <w:spacing w:line="276" w:lineRule="auto"/>
        <w:ind w:firstLine="708"/>
        <w:jc w:val="both"/>
        <w:rPr>
          <w:rFonts w:ascii="Arial Narrow" w:hAnsi="Arial Narrow"/>
          <w:sz w:val="24"/>
          <w:szCs w:val="24"/>
        </w:rPr>
      </w:pPr>
    </w:p>
    <w:sectPr w:rsidR="003A6FF6" w:rsidRPr="009C27AE" w:rsidSect="000D4592">
      <w:headerReference w:type="default" r:id="rId8"/>
      <w:footerReference w:type="default" r:id="rId9"/>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A79" w:rsidRDefault="00836A79" w:rsidP="00AE17D9">
      <w:r>
        <w:separator/>
      </w:r>
    </w:p>
  </w:endnote>
  <w:endnote w:type="continuationSeparator" w:id="1">
    <w:p w:rsidR="00836A79" w:rsidRDefault="00836A79" w:rsidP="00AE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A79" w:rsidRDefault="00836A79" w:rsidP="00AE17D9">
      <w:r>
        <w:separator/>
      </w:r>
    </w:p>
  </w:footnote>
  <w:footnote w:type="continuationSeparator" w:id="1">
    <w:p w:rsidR="00836A79" w:rsidRDefault="00836A79" w:rsidP="00AE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AA2270"/>
    <w:multiLevelType w:val="hybridMultilevel"/>
    <w:tmpl w:val="AED499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0F91071"/>
    <w:multiLevelType w:val="hybridMultilevel"/>
    <w:tmpl w:val="EE747E9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7B565F87"/>
    <w:multiLevelType w:val="hybridMultilevel"/>
    <w:tmpl w:val="2D1E380A"/>
    <w:lvl w:ilvl="0" w:tplc="3E20D9B0">
      <w:start w:val="1"/>
      <w:numFmt w:val="upperLetter"/>
      <w:lvlText w:val="%1."/>
      <w:lvlJc w:val="left"/>
      <w:pPr>
        <w:ind w:left="2640" w:hanging="360"/>
      </w:pPr>
    </w:lvl>
    <w:lvl w:ilvl="1" w:tplc="C7686312">
      <w:start w:val="1"/>
      <w:numFmt w:val="lowerLetter"/>
      <w:lvlText w:val="%2."/>
      <w:lvlJc w:val="left"/>
      <w:pPr>
        <w:ind w:left="3360" w:hanging="360"/>
      </w:pPr>
    </w:lvl>
    <w:lvl w:ilvl="2" w:tplc="02ACD6AE">
      <w:start w:val="1"/>
      <w:numFmt w:val="lowerRoman"/>
      <w:lvlText w:val="%3."/>
      <w:lvlJc w:val="right"/>
      <w:pPr>
        <w:ind w:left="4080" w:hanging="180"/>
      </w:pPr>
    </w:lvl>
    <w:lvl w:ilvl="3" w:tplc="861C45F8">
      <w:start w:val="1"/>
      <w:numFmt w:val="decimal"/>
      <w:lvlText w:val="%4."/>
      <w:lvlJc w:val="left"/>
      <w:pPr>
        <w:ind w:left="4800" w:hanging="360"/>
      </w:pPr>
    </w:lvl>
    <w:lvl w:ilvl="4" w:tplc="9BD83FC8">
      <w:start w:val="1"/>
      <w:numFmt w:val="lowerLetter"/>
      <w:lvlText w:val="%5."/>
      <w:lvlJc w:val="left"/>
      <w:pPr>
        <w:ind w:left="5520" w:hanging="360"/>
      </w:pPr>
    </w:lvl>
    <w:lvl w:ilvl="5" w:tplc="47D8AA3E">
      <w:start w:val="1"/>
      <w:numFmt w:val="lowerRoman"/>
      <w:lvlText w:val="%6."/>
      <w:lvlJc w:val="right"/>
      <w:pPr>
        <w:ind w:left="6240" w:hanging="180"/>
      </w:pPr>
    </w:lvl>
    <w:lvl w:ilvl="6" w:tplc="8EC231F6">
      <w:start w:val="1"/>
      <w:numFmt w:val="decimal"/>
      <w:lvlText w:val="%7."/>
      <w:lvlJc w:val="left"/>
      <w:pPr>
        <w:ind w:left="6960" w:hanging="360"/>
      </w:pPr>
    </w:lvl>
    <w:lvl w:ilvl="7" w:tplc="1CE60FC6">
      <w:start w:val="1"/>
      <w:numFmt w:val="lowerLetter"/>
      <w:lvlText w:val="%8."/>
      <w:lvlJc w:val="left"/>
      <w:pPr>
        <w:ind w:left="7680" w:hanging="360"/>
      </w:pPr>
    </w:lvl>
    <w:lvl w:ilvl="8" w:tplc="774C0476">
      <w:start w:val="1"/>
      <w:numFmt w:val="lowerRoman"/>
      <w:lvlText w:val="%9."/>
      <w:lvlJc w:val="right"/>
      <w:pPr>
        <w:ind w:left="84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5778"/>
  </w:hdrShapeDefaults>
  <w:footnotePr>
    <w:footnote w:id="0"/>
    <w:footnote w:id="1"/>
  </w:footnotePr>
  <w:endnotePr>
    <w:endnote w:id="0"/>
    <w:endnote w:id="1"/>
  </w:endnotePr>
  <w:compat/>
  <w:rsids>
    <w:rsidRoot w:val="00AE17D9"/>
    <w:rsid w:val="000070FD"/>
    <w:rsid w:val="00024FA6"/>
    <w:rsid w:val="000266D8"/>
    <w:rsid w:val="00027252"/>
    <w:rsid w:val="00035322"/>
    <w:rsid w:val="00044AA1"/>
    <w:rsid w:val="00053F0B"/>
    <w:rsid w:val="00066C0A"/>
    <w:rsid w:val="00070544"/>
    <w:rsid w:val="00077FDD"/>
    <w:rsid w:val="000818D2"/>
    <w:rsid w:val="00083E1C"/>
    <w:rsid w:val="00091823"/>
    <w:rsid w:val="00093C09"/>
    <w:rsid w:val="000A20B4"/>
    <w:rsid w:val="000A6D96"/>
    <w:rsid w:val="000A770F"/>
    <w:rsid w:val="000B0B3D"/>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23BF"/>
    <w:rsid w:val="00156DB6"/>
    <w:rsid w:val="00160F69"/>
    <w:rsid w:val="00166825"/>
    <w:rsid w:val="001A1FE1"/>
    <w:rsid w:val="001B1146"/>
    <w:rsid w:val="001C4F19"/>
    <w:rsid w:val="001E1957"/>
    <w:rsid w:val="00207F68"/>
    <w:rsid w:val="0023649D"/>
    <w:rsid w:val="00251C72"/>
    <w:rsid w:val="00266A54"/>
    <w:rsid w:val="00277332"/>
    <w:rsid w:val="002962F2"/>
    <w:rsid w:val="002A2D3D"/>
    <w:rsid w:val="002A7538"/>
    <w:rsid w:val="002A77D6"/>
    <w:rsid w:val="002B0BB8"/>
    <w:rsid w:val="002D6EE6"/>
    <w:rsid w:val="002E62BF"/>
    <w:rsid w:val="002E63B4"/>
    <w:rsid w:val="002F505C"/>
    <w:rsid w:val="002F7974"/>
    <w:rsid w:val="00307388"/>
    <w:rsid w:val="00307870"/>
    <w:rsid w:val="003219ED"/>
    <w:rsid w:val="00323755"/>
    <w:rsid w:val="003307F8"/>
    <w:rsid w:val="00340899"/>
    <w:rsid w:val="003675EE"/>
    <w:rsid w:val="003938A6"/>
    <w:rsid w:val="00393ADE"/>
    <w:rsid w:val="003A4E43"/>
    <w:rsid w:val="003A6FF6"/>
    <w:rsid w:val="003C025F"/>
    <w:rsid w:val="003D2CEE"/>
    <w:rsid w:val="003D4E01"/>
    <w:rsid w:val="003E575D"/>
    <w:rsid w:val="00405C02"/>
    <w:rsid w:val="00420B74"/>
    <w:rsid w:val="00425D85"/>
    <w:rsid w:val="0043198F"/>
    <w:rsid w:val="004319B5"/>
    <w:rsid w:val="00433852"/>
    <w:rsid w:val="0043483F"/>
    <w:rsid w:val="0044695C"/>
    <w:rsid w:val="00462935"/>
    <w:rsid w:val="00465E74"/>
    <w:rsid w:val="00467365"/>
    <w:rsid w:val="004852B3"/>
    <w:rsid w:val="004947AE"/>
    <w:rsid w:val="004A7667"/>
    <w:rsid w:val="004B450E"/>
    <w:rsid w:val="004C6CB6"/>
    <w:rsid w:val="004D06F8"/>
    <w:rsid w:val="004D2291"/>
    <w:rsid w:val="004E4119"/>
    <w:rsid w:val="004E5B5C"/>
    <w:rsid w:val="004F6E72"/>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21D8B"/>
    <w:rsid w:val="00622606"/>
    <w:rsid w:val="00622825"/>
    <w:rsid w:val="00643146"/>
    <w:rsid w:val="0064422A"/>
    <w:rsid w:val="00681AFD"/>
    <w:rsid w:val="00691096"/>
    <w:rsid w:val="00696B27"/>
    <w:rsid w:val="006A1719"/>
    <w:rsid w:val="006B03D7"/>
    <w:rsid w:val="006B20F0"/>
    <w:rsid w:val="006B2E08"/>
    <w:rsid w:val="006B5589"/>
    <w:rsid w:val="006C4F8D"/>
    <w:rsid w:val="00705282"/>
    <w:rsid w:val="00722D53"/>
    <w:rsid w:val="00762E08"/>
    <w:rsid w:val="00763351"/>
    <w:rsid w:val="00771EEE"/>
    <w:rsid w:val="00772947"/>
    <w:rsid w:val="00773F4D"/>
    <w:rsid w:val="00774C24"/>
    <w:rsid w:val="00794380"/>
    <w:rsid w:val="00795F18"/>
    <w:rsid w:val="00797EB7"/>
    <w:rsid w:val="007C08E7"/>
    <w:rsid w:val="007D4855"/>
    <w:rsid w:val="00803787"/>
    <w:rsid w:val="008049D1"/>
    <w:rsid w:val="008060A3"/>
    <w:rsid w:val="0081556D"/>
    <w:rsid w:val="00817A1A"/>
    <w:rsid w:val="00823411"/>
    <w:rsid w:val="008301CC"/>
    <w:rsid w:val="00836A79"/>
    <w:rsid w:val="00851B27"/>
    <w:rsid w:val="00855A18"/>
    <w:rsid w:val="00860095"/>
    <w:rsid w:val="0086196C"/>
    <w:rsid w:val="0088451C"/>
    <w:rsid w:val="008A0BC8"/>
    <w:rsid w:val="008A3CE3"/>
    <w:rsid w:val="008B19B3"/>
    <w:rsid w:val="008C34EC"/>
    <w:rsid w:val="008E4BAB"/>
    <w:rsid w:val="00905F59"/>
    <w:rsid w:val="0092102A"/>
    <w:rsid w:val="00933CA5"/>
    <w:rsid w:val="00933FB7"/>
    <w:rsid w:val="00935841"/>
    <w:rsid w:val="009413DE"/>
    <w:rsid w:val="009450A6"/>
    <w:rsid w:val="009468BE"/>
    <w:rsid w:val="009776AD"/>
    <w:rsid w:val="009C27AE"/>
    <w:rsid w:val="009E1759"/>
    <w:rsid w:val="009F1576"/>
    <w:rsid w:val="00A14AAC"/>
    <w:rsid w:val="00A15C26"/>
    <w:rsid w:val="00A238A1"/>
    <w:rsid w:val="00A3751D"/>
    <w:rsid w:val="00A43452"/>
    <w:rsid w:val="00A472C3"/>
    <w:rsid w:val="00A61280"/>
    <w:rsid w:val="00A66F0C"/>
    <w:rsid w:val="00A74EC9"/>
    <w:rsid w:val="00AA0921"/>
    <w:rsid w:val="00AC479F"/>
    <w:rsid w:val="00AC7E67"/>
    <w:rsid w:val="00AD0E55"/>
    <w:rsid w:val="00AD1FC8"/>
    <w:rsid w:val="00AD2F40"/>
    <w:rsid w:val="00AE17D9"/>
    <w:rsid w:val="00AE2FA0"/>
    <w:rsid w:val="00AF02FC"/>
    <w:rsid w:val="00AF073A"/>
    <w:rsid w:val="00AF2566"/>
    <w:rsid w:val="00AF2589"/>
    <w:rsid w:val="00B02117"/>
    <w:rsid w:val="00B23FD9"/>
    <w:rsid w:val="00B549A4"/>
    <w:rsid w:val="00B56D10"/>
    <w:rsid w:val="00B66F92"/>
    <w:rsid w:val="00B73272"/>
    <w:rsid w:val="00B91953"/>
    <w:rsid w:val="00B927F6"/>
    <w:rsid w:val="00B934C2"/>
    <w:rsid w:val="00BA38EE"/>
    <w:rsid w:val="00BB228E"/>
    <w:rsid w:val="00BC05A2"/>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52BC"/>
    <w:rsid w:val="00CE19C2"/>
    <w:rsid w:val="00CF6BE8"/>
    <w:rsid w:val="00D035ED"/>
    <w:rsid w:val="00D10B6D"/>
    <w:rsid w:val="00D1147F"/>
    <w:rsid w:val="00D14AB2"/>
    <w:rsid w:val="00D20438"/>
    <w:rsid w:val="00D31581"/>
    <w:rsid w:val="00D4067B"/>
    <w:rsid w:val="00D61EE1"/>
    <w:rsid w:val="00D71D5D"/>
    <w:rsid w:val="00D84FB0"/>
    <w:rsid w:val="00D87E98"/>
    <w:rsid w:val="00D90254"/>
    <w:rsid w:val="00D90EDC"/>
    <w:rsid w:val="00D9507A"/>
    <w:rsid w:val="00DA3E1B"/>
    <w:rsid w:val="00DA5183"/>
    <w:rsid w:val="00DA68EF"/>
    <w:rsid w:val="00DB0606"/>
    <w:rsid w:val="00DB6C90"/>
    <w:rsid w:val="00DB6CB1"/>
    <w:rsid w:val="00DD1D2D"/>
    <w:rsid w:val="00DD7C7B"/>
    <w:rsid w:val="00DE0B6D"/>
    <w:rsid w:val="00DE6197"/>
    <w:rsid w:val="00DE6499"/>
    <w:rsid w:val="00E0128E"/>
    <w:rsid w:val="00E04BDE"/>
    <w:rsid w:val="00E07FB0"/>
    <w:rsid w:val="00E10546"/>
    <w:rsid w:val="00E10A8D"/>
    <w:rsid w:val="00E12059"/>
    <w:rsid w:val="00E17BD9"/>
    <w:rsid w:val="00E22105"/>
    <w:rsid w:val="00E271F1"/>
    <w:rsid w:val="00E31871"/>
    <w:rsid w:val="00E34FF9"/>
    <w:rsid w:val="00E75811"/>
    <w:rsid w:val="00E84EC9"/>
    <w:rsid w:val="00E927AA"/>
    <w:rsid w:val="00EA3CE7"/>
    <w:rsid w:val="00EA4B40"/>
    <w:rsid w:val="00EA6CC3"/>
    <w:rsid w:val="00EC76CC"/>
    <w:rsid w:val="00ED1FDA"/>
    <w:rsid w:val="00EE2C4F"/>
    <w:rsid w:val="00EF2132"/>
    <w:rsid w:val="00F00DBE"/>
    <w:rsid w:val="00F022FD"/>
    <w:rsid w:val="00F12E4B"/>
    <w:rsid w:val="00F26529"/>
    <w:rsid w:val="00F408F1"/>
    <w:rsid w:val="00F45D14"/>
    <w:rsid w:val="00F601C7"/>
    <w:rsid w:val="00F617F7"/>
    <w:rsid w:val="00F83A1F"/>
    <w:rsid w:val="00F93746"/>
    <w:rsid w:val="00FA4A5E"/>
    <w:rsid w:val="00FA5889"/>
    <w:rsid w:val="00FB3B8F"/>
    <w:rsid w:val="00FB43F7"/>
    <w:rsid w:val="00FC2103"/>
    <w:rsid w:val="00FD260E"/>
    <w:rsid w:val="00FF1AE0"/>
    <w:rsid w:val="00FF1C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1AF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D4592"/>
    <w:pPr>
      <w:keepNext/>
      <w:jc w:val="center"/>
      <w:outlineLvl w:val="0"/>
    </w:pPr>
    <w:rPr>
      <w:rFonts w:ascii="Arial" w:hAnsi="Arial"/>
      <w:sz w:val="24"/>
    </w:rPr>
  </w:style>
  <w:style w:type="paragraph" w:styleId="Ttulo2">
    <w:name w:val="heading 2"/>
    <w:basedOn w:val="Normal"/>
    <w:next w:val="Normal"/>
    <w:link w:val="Ttulo2Char"/>
    <w:qFormat/>
    <w:rsid w:val="000D4592"/>
    <w:pPr>
      <w:keepNext/>
      <w:jc w:val="center"/>
      <w:outlineLvl w:val="1"/>
    </w:pPr>
    <w:rPr>
      <w:b/>
      <w:sz w:val="24"/>
    </w:rPr>
  </w:style>
  <w:style w:type="paragraph" w:styleId="Ttulo3">
    <w:name w:val="heading 3"/>
    <w:basedOn w:val="Normal"/>
    <w:next w:val="Normal"/>
    <w:link w:val="Ttulo3Char"/>
    <w:qFormat/>
    <w:rsid w:val="000D4592"/>
    <w:pPr>
      <w:keepNext/>
      <w:jc w:val="both"/>
      <w:outlineLvl w:val="2"/>
    </w:pPr>
    <w:rPr>
      <w:sz w:val="24"/>
    </w:rPr>
  </w:style>
  <w:style w:type="paragraph" w:styleId="Ttulo4">
    <w:name w:val="heading 4"/>
    <w:basedOn w:val="Normal"/>
    <w:next w:val="Normal"/>
    <w:link w:val="Ttulo4Char"/>
    <w:qFormat/>
    <w:rsid w:val="000D4592"/>
    <w:pPr>
      <w:keepNext/>
      <w:jc w:val="both"/>
      <w:outlineLvl w:val="3"/>
    </w:pPr>
    <w:rPr>
      <w:b/>
      <w:sz w:val="24"/>
    </w:rPr>
  </w:style>
  <w:style w:type="paragraph" w:styleId="Ttulo5">
    <w:name w:val="heading 5"/>
    <w:basedOn w:val="Normal"/>
    <w:next w:val="Normal"/>
    <w:link w:val="Ttulo5Char"/>
    <w:uiPriority w:val="9"/>
    <w:semiHidden/>
    <w:unhideWhenUsed/>
    <w:qFormat/>
    <w:rsid w:val="00B56D10"/>
    <w:pPr>
      <w:keepNext/>
      <w:keepLines/>
      <w:spacing w:before="20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jc w:val="center"/>
      <w:textAlignment w:val="baseline"/>
      <w:outlineLvl w:val="6"/>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pPr>
    <w:rPr>
      <w:sz w:val="24"/>
      <w:szCs w:val="24"/>
    </w:rPr>
  </w:style>
  <w:style w:type="paragraph" w:styleId="PargrafodaLista">
    <w:name w:val="List Paragraph"/>
    <w:basedOn w:val="Normal"/>
    <w:uiPriority w:val="34"/>
    <w:qFormat/>
    <w:rsid w:val="004852B3"/>
    <w:pPr>
      <w:ind w:left="720"/>
      <w:contextualSpacing/>
    </w:pPr>
    <w:rPr>
      <w:rFonts w:eastAsiaTheme="minorEastAsia"/>
      <w:lang w:val="en-US" w:bidi="en-US"/>
    </w:rPr>
  </w:style>
  <w:style w:type="paragraph" w:styleId="Ttulo">
    <w:name w:val="Title"/>
    <w:basedOn w:val="Normal"/>
    <w:link w:val="TtuloChar"/>
    <w:qFormat/>
    <w:rsid w:val="00077FDD"/>
    <w:pPr>
      <w:autoSpaceDE w:val="0"/>
      <w:autoSpaceDN w:val="0"/>
      <w:jc w:val="center"/>
    </w:pPr>
    <w:rPr>
      <w:sz w:val="28"/>
      <w:szCs w:val="28"/>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jc w:val="both"/>
    </w:pPr>
    <w:rPr>
      <w:rFonts w:ascii="Arial" w:hAnsi="Arial"/>
      <w:b/>
      <w:sz w:val="24"/>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pPr>
    <w:rPr>
      <w:sz w:val="24"/>
      <w:szCs w:val="24"/>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4508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5</cp:revision>
  <cp:lastPrinted>2019-03-25T15:45:00Z</cp:lastPrinted>
  <dcterms:created xsi:type="dcterms:W3CDTF">2019-03-25T15:30:00Z</dcterms:created>
  <dcterms:modified xsi:type="dcterms:W3CDTF">2019-03-25T15:46:00Z</dcterms:modified>
</cp:coreProperties>
</file>