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BD" w:rsidRPr="007C7D3A" w:rsidRDefault="005163BD" w:rsidP="005163BD">
      <w:pPr>
        <w:tabs>
          <w:tab w:val="left" w:pos="255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C7D3A">
        <w:rPr>
          <w:rFonts w:ascii="Arial" w:hAnsi="Arial" w:cs="Arial"/>
          <w:b/>
          <w:bCs/>
          <w:sz w:val="28"/>
          <w:szCs w:val="28"/>
        </w:rPr>
        <w:t>Projeto de Lei</w:t>
      </w:r>
      <w:r>
        <w:rPr>
          <w:rFonts w:ascii="Arial" w:hAnsi="Arial" w:cs="Arial"/>
          <w:b/>
          <w:bCs/>
          <w:sz w:val="28"/>
          <w:szCs w:val="28"/>
        </w:rPr>
        <w:t xml:space="preserve"> Complementar</w:t>
      </w:r>
    </w:p>
    <w:p w:rsidR="005163BD" w:rsidRPr="007C7D3A" w:rsidRDefault="005163BD" w:rsidP="005163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7D3A">
        <w:rPr>
          <w:rFonts w:ascii="Arial" w:hAnsi="Arial" w:cs="Arial"/>
          <w:b/>
          <w:bCs/>
          <w:sz w:val="28"/>
          <w:szCs w:val="28"/>
        </w:rPr>
        <w:t xml:space="preserve">N°. </w:t>
      </w:r>
      <w:r>
        <w:rPr>
          <w:rFonts w:ascii="Arial" w:hAnsi="Arial" w:cs="Arial"/>
          <w:b/>
          <w:bCs/>
          <w:sz w:val="28"/>
          <w:szCs w:val="28"/>
        </w:rPr>
        <w:t>08</w:t>
      </w:r>
      <w:r w:rsidRPr="007C7D3A">
        <w:rPr>
          <w:rFonts w:ascii="Arial" w:hAnsi="Arial" w:cs="Arial"/>
          <w:b/>
          <w:bCs/>
          <w:sz w:val="28"/>
          <w:szCs w:val="28"/>
        </w:rPr>
        <w:t>/2019</w:t>
      </w:r>
    </w:p>
    <w:p w:rsidR="005163BD" w:rsidRPr="007C7D3A" w:rsidRDefault="005163BD" w:rsidP="005163BD">
      <w:pPr>
        <w:rPr>
          <w:rFonts w:ascii="Arial" w:hAnsi="Arial" w:cs="Arial"/>
          <w:bCs/>
          <w:sz w:val="28"/>
          <w:szCs w:val="28"/>
        </w:rPr>
      </w:pPr>
    </w:p>
    <w:p w:rsidR="005163BD" w:rsidRPr="005163BD" w:rsidRDefault="005163BD" w:rsidP="005163BD">
      <w:pPr>
        <w:ind w:left="3969"/>
        <w:jc w:val="both"/>
        <w:rPr>
          <w:rFonts w:ascii="Arial" w:hAnsi="Arial" w:cs="Arial"/>
          <w:b/>
          <w:sz w:val="24"/>
          <w:szCs w:val="28"/>
        </w:rPr>
      </w:pPr>
      <w:r w:rsidRPr="005163BD">
        <w:rPr>
          <w:rFonts w:ascii="Arial" w:hAnsi="Arial" w:cs="Arial"/>
          <w:b/>
          <w:sz w:val="24"/>
          <w:szCs w:val="28"/>
        </w:rPr>
        <w:t>“</w:t>
      </w:r>
      <w:r w:rsidRPr="005163BD">
        <w:rPr>
          <w:rFonts w:ascii="Arial" w:hAnsi="Arial" w:cs="Arial"/>
          <w:b/>
          <w:bCs/>
          <w:sz w:val="24"/>
          <w:szCs w:val="24"/>
        </w:rPr>
        <w:t>Complementa o Art 133 na Lei Orgânica do Município, sobre a</w:t>
      </w:r>
      <w:r w:rsidRPr="005163BD">
        <w:rPr>
          <w:rFonts w:ascii="Arial" w:hAnsi="Arial" w:cs="Arial"/>
          <w:b/>
          <w:sz w:val="24"/>
          <w:szCs w:val="24"/>
        </w:rPr>
        <w:t xml:space="preserve"> instauração do Orçamento Impositivo e dispões sobre a execução orçamentária e financeira da programação incluída por emendas individuais do Legislativo em Lei Orçamentária Anual</w:t>
      </w:r>
      <w:r w:rsidRPr="005163BD">
        <w:rPr>
          <w:rFonts w:ascii="Arial" w:hAnsi="Arial" w:cs="Arial"/>
          <w:b/>
          <w:sz w:val="24"/>
          <w:szCs w:val="28"/>
        </w:rPr>
        <w:t xml:space="preserve">”. </w:t>
      </w:r>
    </w:p>
    <w:p w:rsidR="005163BD" w:rsidRPr="007C7D3A" w:rsidRDefault="005163BD" w:rsidP="005163BD">
      <w:pPr>
        <w:jc w:val="both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 xml:space="preserve">            </w:t>
      </w:r>
    </w:p>
    <w:p w:rsidR="005163BD" w:rsidRPr="007C7D3A" w:rsidRDefault="005163BD" w:rsidP="005163BD">
      <w:pPr>
        <w:rPr>
          <w:rFonts w:ascii="Arial" w:hAnsi="Arial" w:cs="Arial"/>
          <w:sz w:val="24"/>
          <w:szCs w:val="28"/>
        </w:rPr>
      </w:pPr>
    </w:p>
    <w:p w:rsidR="005163BD" w:rsidRPr="007470AB" w:rsidRDefault="005163BD" w:rsidP="005163BD">
      <w:pPr>
        <w:jc w:val="center"/>
        <w:rPr>
          <w:rFonts w:ascii="Arial" w:hAnsi="Arial" w:cs="Arial"/>
          <w:sz w:val="24"/>
          <w:szCs w:val="28"/>
        </w:rPr>
      </w:pPr>
      <w:r w:rsidRPr="008602A3">
        <w:rPr>
          <w:rFonts w:ascii="Arial" w:hAnsi="Arial" w:cs="Arial"/>
          <w:sz w:val="24"/>
          <w:szCs w:val="28"/>
        </w:rPr>
        <w:t>A CÂMARA MUNICIPAL DE SÃO SEBASTIÃO, ESTADO DE SÃO PAULO,no</w:t>
      </w:r>
      <w:r>
        <w:rPr>
          <w:rFonts w:ascii="Arial" w:hAnsi="Arial" w:cs="Arial"/>
          <w:sz w:val="24"/>
          <w:szCs w:val="28"/>
        </w:rPr>
        <w:t xml:space="preserve"> uso de suas atribuições legais</w:t>
      </w:r>
      <w:r w:rsidRPr="008F4BA2">
        <w:rPr>
          <w:rFonts w:ascii="Arial" w:hAnsi="Arial" w:cs="Arial"/>
          <w:sz w:val="24"/>
          <w:szCs w:val="31"/>
        </w:rPr>
        <w:t>:</w:t>
      </w:r>
    </w:p>
    <w:p w:rsidR="005163BD" w:rsidRDefault="005163BD" w:rsidP="005163BD">
      <w:pPr>
        <w:jc w:val="center"/>
        <w:rPr>
          <w:rFonts w:ascii="Arial" w:hAnsi="Arial" w:cs="Arial"/>
          <w:sz w:val="24"/>
          <w:szCs w:val="28"/>
        </w:rPr>
      </w:pPr>
    </w:p>
    <w:p w:rsidR="005163BD" w:rsidRPr="007C7D3A" w:rsidRDefault="005163BD" w:rsidP="005163BD">
      <w:pPr>
        <w:jc w:val="center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>DECRETA:</w:t>
      </w:r>
    </w:p>
    <w:p w:rsidR="005163BD" w:rsidRPr="007C7D3A" w:rsidRDefault="005163BD" w:rsidP="005163BD">
      <w:pPr>
        <w:rPr>
          <w:rFonts w:ascii="Arial" w:hAnsi="Arial" w:cs="Arial"/>
          <w:sz w:val="24"/>
          <w:szCs w:val="28"/>
        </w:rPr>
      </w:pP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 1º - Complementa-se o Artigo 133 na Lei Orgânica do Município, com a seguinte inserção dos parágrafos e incisos.</w:t>
      </w:r>
    </w:p>
    <w:p w:rsidR="005163BD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5163BD" w:rsidRPr="005B4A1C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B4A1C">
        <w:rPr>
          <w:rFonts w:ascii="Arial" w:hAnsi="Arial" w:cs="Arial"/>
          <w:bCs/>
        </w:rPr>
        <w:t>“Art. 133º</w:t>
      </w:r>
      <w:r w:rsidRPr="005B4A1C">
        <w:rPr>
          <w:rFonts w:ascii="Arial" w:hAnsi="Arial" w:cs="Arial"/>
          <w:b/>
          <w:bCs/>
        </w:rPr>
        <w:t xml:space="preserve"> - </w:t>
      </w:r>
      <w:r w:rsidRPr="005B4A1C">
        <w:rPr>
          <w:rFonts w:ascii="Arial" w:hAnsi="Arial" w:cs="Arial"/>
        </w:rPr>
        <w:t>Leis de iniciativa do Executivo estabelecerão, com observância dos preceitos correspondentes da Constituição Federal:</w:t>
      </w:r>
    </w:p>
    <w:p w:rsidR="005163BD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</w:t>
      </w:r>
    </w:p>
    <w:p w:rsidR="005163BD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5163BD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§7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É obrigatória a execução orçamentária e financeira da programação incluída por emendas individuais do Legislativo Municipal</w:t>
      </w:r>
      <w:r>
        <w:rPr>
          <w:rFonts w:ascii="Arial" w:hAnsi="Arial" w:cs="Arial"/>
          <w:bCs/>
        </w:rPr>
        <w:t xml:space="preserve"> ao projeto de Lei Orçamentária </w:t>
      </w:r>
      <w:r w:rsidRPr="007C7D3A">
        <w:rPr>
          <w:rFonts w:ascii="Arial" w:hAnsi="Arial" w:cs="Arial"/>
          <w:bCs/>
        </w:rPr>
        <w:t>Anual.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§ 8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 xml:space="preserve">As emendas individuais ao projeto de lei orçamentária serão aprovadas no limite de a 1,2% (um inteiro e dois décimos por cento) da receita corrente líquida </w:t>
      </w:r>
      <w:r>
        <w:rPr>
          <w:rFonts w:ascii="Arial" w:hAnsi="Arial" w:cs="Arial"/>
          <w:bCs/>
        </w:rPr>
        <w:t>prevista no projeto encaminhado pelo Poder Executivo, sendo que a metade deste percentual será destinada a ações e serviços públicos de saúde.</w:t>
      </w:r>
      <w:r w:rsidRPr="007C7D3A">
        <w:rPr>
          <w:rFonts w:ascii="Arial" w:hAnsi="Arial" w:cs="Arial"/>
          <w:bCs/>
        </w:rPr>
        <w:t xml:space="preserve"> 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§ 9</w:t>
      </w:r>
      <w:r w:rsidRPr="007C7D3A">
        <w:rPr>
          <w:rFonts w:ascii="Arial" w:hAnsi="Arial" w:cs="Arial"/>
          <w:bCs/>
        </w:rPr>
        <w:t>º</w:t>
      </w:r>
      <w:r>
        <w:rPr>
          <w:rFonts w:ascii="Arial" w:hAnsi="Arial" w:cs="Arial"/>
          <w:bCs/>
        </w:rPr>
        <w:t xml:space="preserve"> -</w:t>
      </w:r>
      <w:r w:rsidRPr="007C7D3A">
        <w:rPr>
          <w:rFonts w:ascii="Arial" w:hAnsi="Arial" w:cs="Arial"/>
          <w:bCs/>
        </w:rPr>
        <w:t xml:space="preserve"> A </w:t>
      </w:r>
      <w:r w:rsidRPr="00D036F4">
        <w:rPr>
          <w:rFonts w:ascii="Arial" w:hAnsi="Arial" w:cs="Arial"/>
          <w:bCs/>
        </w:rPr>
        <w:t xml:space="preserve">execução do montante destinado a ações e serviços públicos de saúde previstos no § 1º, inclusive custeio, será computada para fins do cumprimento do </w:t>
      </w:r>
      <w:r w:rsidRPr="00D036F4">
        <w:rPr>
          <w:rFonts w:ascii="Arial" w:hAnsi="Arial" w:cs="Arial"/>
          <w:bCs/>
        </w:rPr>
        <w:lastRenderedPageBreak/>
        <w:t xml:space="preserve">inciso III do § 2º, do art. 198 da Constituição Federal e </w:t>
      </w:r>
      <w:r>
        <w:rPr>
          <w:rFonts w:ascii="Arial" w:hAnsi="Arial" w:cs="Arial"/>
          <w:bCs/>
        </w:rPr>
        <w:t>do</w:t>
      </w:r>
      <w:r w:rsidRPr="00D036F4">
        <w:rPr>
          <w:rFonts w:ascii="Arial" w:hAnsi="Arial" w:cs="Arial"/>
        </w:rPr>
        <w:t xml:space="preserve"> item </w:t>
      </w:r>
      <w:r>
        <w:rPr>
          <w:rFonts w:ascii="Arial" w:hAnsi="Arial" w:cs="Arial"/>
        </w:rPr>
        <w:t>“2”</w:t>
      </w:r>
      <w:r w:rsidRPr="00D036F4">
        <w:rPr>
          <w:rFonts w:ascii="Arial" w:hAnsi="Arial" w:cs="Arial"/>
        </w:rPr>
        <w:t xml:space="preserve"> do parágrafo único do artigo 222 da Constituição Estadual</w:t>
      </w:r>
      <w:r w:rsidRPr="00D036F4">
        <w:rPr>
          <w:rFonts w:ascii="Arial" w:hAnsi="Arial" w:cs="Arial"/>
          <w:bCs/>
        </w:rPr>
        <w:t>, vedada a destinação para pagamento de pessoal ou encargos sociais.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10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É obrigatória a execução orçamentária e financeira das programações a que se refere o § 1º deste artigo, em montante correspondente a 1,2% (um inteiro e dois décimos por cento) da receita corrente líquida realizada no exercício anterior, conforme os critérios para a execução equitativa da programação definidos na lei complementar prevista no § 9º do art. 165 da Constituição Federal</w:t>
      </w:r>
      <w:r>
        <w:rPr>
          <w:rFonts w:ascii="Arial" w:hAnsi="Arial" w:cs="Arial"/>
          <w:bCs/>
        </w:rPr>
        <w:t xml:space="preserve"> e na lei de diretrizes orçamentárias.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§11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As programações orçamentárias previstas no § 1º deste artigo não serão de execução obrigatória nos casos dos imp</w:t>
      </w:r>
      <w:r>
        <w:rPr>
          <w:rFonts w:ascii="Arial" w:hAnsi="Arial" w:cs="Arial"/>
          <w:bCs/>
        </w:rPr>
        <w:t>edimentos de ordem técnica.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§ 12</w:t>
      </w:r>
      <w:r w:rsidRPr="007C7D3A">
        <w:rPr>
          <w:rFonts w:ascii="Arial" w:hAnsi="Arial" w:cs="Arial"/>
          <w:bCs/>
        </w:rPr>
        <w:t>º</w:t>
      </w:r>
      <w:r w:rsidRPr="00D036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Considera-se equitativa a execução das programações de caráter obrigatório que atenda de forma igualitária e impessoal às emendas apresentadas, independentemente da autoria.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§ 13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Nos casos de impedimento de ordem técnica, no empenho de despesa que integre a programação, na forma do § 3º deste artigo, serão adotadas as seguintes medidas: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>I - até 120 (cento e vinte) dias após a publicação da lei orçamentária, o Poder Executivo enviará ao Poder Legislativo as justificativas do impedimento;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>II - até 30 (trinta) dias após o término do prazo previsto no inciso I deste parágrafo, o Poder Legislativo indicará ao Poder Executivo o remanejamento da programação cujo impedimento seja insuperável;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>III - até 30 (trinta) dias após o prazo previsto no inciso II, o Poder Executivo encaminhará projeto de lei ao Legislativo Municipal sobre o remanejamento da programação prevista inicialmente cujo impedimen</w:t>
      </w:r>
      <w:r>
        <w:rPr>
          <w:rFonts w:ascii="Arial" w:hAnsi="Arial" w:cs="Arial"/>
          <w:bCs/>
        </w:rPr>
        <w:t>to seja insuperável; e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IV - se</w:t>
      </w:r>
      <w:r w:rsidRPr="007C7D3A">
        <w:rPr>
          <w:rFonts w:ascii="Arial" w:hAnsi="Arial" w:cs="Arial"/>
          <w:bCs/>
        </w:rPr>
        <w:t xml:space="preserve"> até 30 (trinta) dias após o término do prazo previsto no inciso IIl, o Legislativo Municipal não deliberar sobre o projeto, o remanejamento será implementado por ato do Poder Executivo, nos termos previstos na lei orçamentária anual.</w:t>
      </w: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14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Após o pr</w:t>
      </w:r>
      <w:r>
        <w:rPr>
          <w:rFonts w:ascii="Arial" w:hAnsi="Arial" w:cs="Arial"/>
          <w:bCs/>
        </w:rPr>
        <w:t>azo previsto no inciso IV do § 13</w:t>
      </w:r>
      <w:r w:rsidRPr="007C7D3A">
        <w:rPr>
          <w:rFonts w:ascii="Arial" w:hAnsi="Arial" w:cs="Arial"/>
          <w:bCs/>
        </w:rPr>
        <w:t>º as programações orçamentárias previstas no § 3º não serão de execução obrigatória nos casos dos impedimentos justificados na notific</w:t>
      </w:r>
      <w:r>
        <w:rPr>
          <w:rFonts w:ascii="Arial" w:hAnsi="Arial" w:cs="Arial"/>
          <w:bCs/>
        </w:rPr>
        <w:t>ação prevista no inciso I do § 13</w:t>
      </w:r>
      <w:r w:rsidRPr="007C7D3A">
        <w:rPr>
          <w:rFonts w:ascii="Arial" w:hAnsi="Arial" w:cs="Arial"/>
          <w:bCs/>
        </w:rPr>
        <w:t>º.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15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 xml:space="preserve">Os restos a pagar poderão ser considerados para fins de cumprimento da </w:t>
      </w:r>
      <w:r w:rsidRPr="007C7D3A">
        <w:rPr>
          <w:rFonts w:ascii="Arial" w:hAnsi="Arial" w:cs="Arial"/>
          <w:bCs/>
        </w:rPr>
        <w:lastRenderedPageBreak/>
        <w:t>execução financeira prevista no § 3º deste artigo, até o limite de 0,6% (seis décimos por cento) da receita corrente líquida realizada no exercício anterior.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16</w:t>
      </w:r>
      <w:r w:rsidRPr="007C7D3A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Se for verificado que a reestimativa da receita e da despesa poderá resultar no não cumprimento da meta de resultado fiscal estabelecida na lei de diretrizes orçamentárias, o montante previsto no § 3º deste artigo poderá ser reduzido em até a mesma proporção da limitação incidente sobre o conjunto das despesas discricionárias.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br/>
      </w:r>
      <w:r w:rsidRPr="007C7D3A">
        <w:rPr>
          <w:rFonts w:ascii="Arial" w:hAnsi="Arial" w:cs="Arial"/>
          <w:bCs/>
        </w:rPr>
        <w:br/>
        <w:t>§ 1</w:t>
      </w:r>
      <w:r>
        <w:rPr>
          <w:rFonts w:ascii="Arial" w:hAnsi="Arial" w:cs="Arial"/>
          <w:bCs/>
        </w:rPr>
        <w:t>7º</w:t>
      </w:r>
      <w:r w:rsidRPr="007C7D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7C7D3A">
        <w:rPr>
          <w:rFonts w:ascii="Arial" w:hAnsi="Arial" w:cs="Arial"/>
          <w:bCs/>
        </w:rPr>
        <w:t>Quando o Município for o destinatário de transferências obrigatórias da União, para a execução de programação de emendas parlamentares, estas não integrarão a base de cálculos da receita corrente liquida para fins de aplicação dos limites de despesas de pessoal de que trata o caput do art. 169 da Constituição Federal.</w:t>
      </w: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5163BD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5163BD" w:rsidRDefault="005163BD" w:rsidP="005163B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C7D3A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8º</w:t>
      </w:r>
      <w:r w:rsidRPr="007C7D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D036F4">
        <w:rPr>
          <w:rFonts w:ascii="Arial" w:hAnsi="Arial" w:cs="Arial"/>
        </w:rPr>
        <w:t>As normas sobre o orçamento impositivo previstas nos §</w:t>
      </w:r>
      <w:r>
        <w:rPr>
          <w:rFonts w:ascii="Arial" w:hAnsi="Arial" w:cs="Arial"/>
        </w:rPr>
        <w:t>7</w:t>
      </w:r>
      <w:r w:rsidRPr="00D036F4">
        <w:rPr>
          <w:rFonts w:ascii="Arial" w:hAnsi="Arial" w:cs="Arial"/>
        </w:rPr>
        <w:t>º ao §1</w:t>
      </w:r>
      <w:r>
        <w:rPr>
          <w:rFonts w:ascii="Arial" w:hAnsi="Arial" w:cs="Arial"/>
        </w:rPr>
        <w:t>5º</w:t>
      </w:r>
      <w:r w:rsidRPr="00D036F4">
        <w:rPr>
          <w:rFonts w:ascii="Arial" w:hAnsi="Arial" w:cs="Arial"/>
        </w:rPr>
        <w:t xml:space="preserve"> deste artigo serão de eficácia imediata e incidirão sobre a lei orçamentária anual, a lei de diretrizes orçamentárias e o plano plurianual, naqu</w:t>
      </w:r>
      <w:r>
        <w:rPr>
          <w:rFonts w:ascii="Arial" w:hAnsi="Arial" w:cs="Arial"/>
        </w:rPr>
        <w:t>ilo que lhes forem pertinentes, in</w:t>
      </w:r>
      <w:r w:rsidRPr="00D036F4">
        <w:rPr>
          <w:rFonts w:ascii="Arial" w:hAnsi="Arial" w:cs="Arial"/>
        </w:rPr>
        <w:t>dependentemente da elaboração e aprovação da lei complementar prevista no art. 27</w:t>
      </w:r>
      <w:r>
        <w:rPr>
          <w:rFonts w:ascii="Arial" w:hAnsi="Arial" w:cs="Arial"/>
        </w:rPr>
        <w:t>.</w:t>
      </w:r>
    </w:p>
    <w:p w:rsidR="005163BD" w:rsidRPr="00D036F4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5163BD" w:rsidRPr="00D036F4" w:rsidRDefault="005163BD" w:rsidP="005163BD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8"/>
        </w:rPr>
      </w:pPr>
    </w:p>
    <w:p w:rsidR="005163BD" w:rsidRDefault="005163BD" w:rsidP="005163BD">
      <w:pPr>
        <w:ind w:firstLine="1985"/>
        <w:rPr>
          <w:rFonts w:ascii="Arial" w:hAnsi="Arial" w:cs="Arial"/>
          <w:sz w:val="24"/>
          <w:szCs w:val="28"/>
        </w:rPr>
      </w:pPr>
    </w:p>
    <w:p w:rsidR="005163BD" w:rsidRDefault="005163BD" w:rsidP="005163BD">
      <w:pPr>
        <w:jc w:val="center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 xml:space="preserve">Plenário da Câmara Municipal sala, </w:t>
      </w:r>
      <w:r w:rsidRPr="007C7D3A">
        <w:rPr>
          <w:rFonts w:ascii="Arial" w:hAnsi="Arial" w:cs="Arial"/>
          <w:bCs/>
          <w:sz w:val="24"/>
          <w:szCs w:val="28"/>
        </w:rPr>
        <w:t>Vereador Zino Militão dos Santos</w:t>
      </w:r>
      <w:r w:rsidRPr="007C7D3A">
        <w:rPr>
          <w:rFonts w:ascii="Arial" w:hAnsi="Arial" w:cs="Arial"/>
          <w:sz w:val="24"/>
          <w:szCs w:val="28"/>
        </w:rPr>
        <w:t xml:space="preserve">, </w:t>
      </w:r>
      <w:r>
        <w:rPr>
          <w:rFonts w:ascii="Arial" w:hAnsi="Arial" w:cs="Arial"/>
          <w:sz w:val="24"/>
          <w:szCs w:val="28"/>
        </w:rPr>
        <w:t>11</w:t>
      </w:r>
      <w:r w:rsidRPr="007C7D3A">
        <w:rPr>
          <w:rFonts w:ascii="Arial" w:hAnsi="Arial" w:cs="Arial"/>
          <w:sz w:val="24"/>
          <w:szCs w:val="28"/>
        </w:rPr>
        <w:t xml:space="preserve"> de Abril de 2019.</w:t>
      </w:r>
    </w:p>
    <w:p w:rsidR="005163BD" w:rsidRDefault="005163BD" w:rsidP="005163BD">
      <w:pPr>
        <w:ind w:firstLine="1985"/>
        <w:rPr>
          <w:rFonts w:ascii="Arial" w:hAnsi="Arial" w:cs="Arial"/>
          <w:sz w:val="24"/>
          <w:szCs w:val="28"/>
        </w:rPr>
      </w:pPr>
    </w:p>
    <w:p w:rsidR="005163BD" w:rsidRPr="008602A3" w:rsidRDefault="005163BD" w:rsidP="005163BD">
      <w:pPr>
        <w:spacing w:line="360" w:lineRule="auto"/>
        <w:ind w:firstLine="1985"/>
        <w:rPr>
          <w:rFonts w:ascii="Arial" w:hAnsi="Arial" w:cs="Arial"/>
          <w:sz w:val="24"/>
          <w:szCs w:val="28"/>
        </w:rPr>
      </w:pPr>
    </w:p>
    <w:p w:rsidR="005163BD" w:rsidRPr="008602A3" w:rsidRDefault="005163BD" w:rsidP="005163BD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>Daniel Simões da Costa</w:t>
      </w:r>
    </w:p>
    <w:p w:rsidR="005163BD" w:rsidRPr="008602A3" w:rsidRDefault="005163BD" w:rsidP="005163BD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“Daniel Simões”</w:t>
      </w:r>
    </w:p>
    <w:p w:rsidR="005163BD" w:rsidRPr="008602A3" w:rsidRDefault="005163BD" w:rsidP="005163BD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VEREADOR</w:t>
      </w:r>
    </w:p>
    <w:p w:rsidR="005163BD" w:rsidRPr="008602A3" w:rsidRDefault="005163BD" w:rsidP="005163BD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5163BD" w:rsidRPr="008602A3" w:rsidRDefault="005163BD" w:rsidP="005163BD">
      <w:pPr>
        <w:rPr>
          <w:rFonts w:ascii="Arial" w:hAnsi="Arial" w:cs="Arial"/>
          <w:sz w:val="24"/>
          <w:szCs w:val="28"/>
        </w:rPr>
      </w:pPr>
    </w:p>
    <w:p w:rsidR="00077FDD" w:rsidRPr="001D13F7" w:rsidRDefault="00077FDD" w:rsidP="005163BD">
      <w:pPr>
        <w:rPr>
          <w:szCs w:val="24"/>
        </w:rPr>
      </w:pPr>
    </w:p>
    <w:sectPr w:rsidR="00077FDD" w:rsidRPr="001D13F7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09" w:rsidRDefault="009E0909" w:rsidP="00AE17D9">
      <w:pPr>
        <w:spacing w:after="0" w:line="240" w:lineRule="auto"/>
      </w:pPr>
      <w:r>
        <w:separator/>
      </w:r>
    </w:p>
  </w:endnote>
  <w:endnote w:type="continuationSeparator" w:id="1">
    <w:p w:rsidR="009E0909" w:rsidRDefault="009E090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09" w:rsidRDefault="009E0909" w:rsidP="00AE17D9">
      <w:pPr>
        <w:spacing w:after="0" w:line="240" w:lineRule="auto"/>
      </w:pPr>
      <w:r>
        <w:separator/>
      </w:r>
    </w:p>
  </w:footnote>
  <w:footnote w:type="continuationSeparator" w:id="1">
    <w:p w:rsidR="009E0909" w:rsidRDefault="009E090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16F0"/>
    <w:rsid w:val="003D2CEE"/>
    <w:rsid w:val="003D4E01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4382"/>
    <w:rsid w:val="0050751F"/>
    <w:rsid w:val="00511AD6"/>
    <w:rsid w:val="005163BD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0909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6338D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2019-04-16T19:08:00Z</cp:lastPrinted>
  <dcterms:created xsi:type="dcterms:W3CDTF">2019-04-16T19:12:00Z</dcterms:created>
  <dcterms:modified xsi:type="dcterms:W3CDTF">2019-04-16T19:12:00Z</dcterms:modified>
</cp:coreProperties>
</file>