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5D" w:rsidRPr="00AE2D5D" w:rsidRDefault="00AE2D5D" w:rsidP="00AE2D5D">
      <w:pPr>
        <w:jc w:val="center"/>
        <w:rPr>
          <w:rFonts w:ascii="Arial" w:hAnsi="Arial" w:cs="Arial"/>
          <w:b/>
          <w:sz w:val="24"/>
          <w:szCs w:val="24"/>
        </w:rPr>
      </w:pPr>
      <w:r w:rsidRPr="00AE2D5D">
        <w:rPr>
          <w:rFonts w:ascii="Arial" w:hAnsi="Arial" w:cs="Arial"/>
          <w:b/>
          <w:sz w:val="24"/>
          <w:szCs w:val="24"/>
        </w:rPr>
        <w:t>INDICAÇÃO</w:t>
      </w:r>
    </w:p>
    <w:p w:rsidR="00AE2D5D" w:rsidRPr="00AE2D5D" w:rsidRDefault="00C13D70" w:rsidP="00AE2D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Nº. </w:t>
      </w:r>
      <w:r w:rsidR="002418DF">
        <w:rPr>
          <w:rFonts w:ascii="Arial" w:hAnsi="Arial" w:cs="Arial"/>
          <w:b/>
          <w:sz w:val="24"/>
          <w:szCs w:val="24"/>
        </w:rPr>
        <w:t>231</w:t>
      </w:r>
      <w:r w:rsidR="00AE2D5D" w:rsidRPr="00AE2D5D">
        <w:rPr>
          <w:rFonts w:ascii="Arial" w:hAnsi="Arial" w:cs="Arial"/>
          <w:b/>
          <w:sz w:val="24"/>
          <w:szCs w:val="24"/>
        </w:rPr>
        <w:t>/2019</w:t>
      </w:r>
    </w:p>
    <w:p w:rsidR="00AE2D5D" w:rsidRDefault="00AE2D5D" w:rsidP="00AE2D5D">
      <w:pPr>
        <w:jc w:val="center"/>
        <w:rPr>
          <w:rFonts w:ascii="Arial" w:hAnsi="Arial" w:cs="Arial"/>
          <w:sz w:val="24"/>
          <w:szCs w:val="24"/>
        </w:rPr>
      </w:pPr>
    </w:p>
    <w:p w:rsidR="00602ECB" w:rsidRPr="00602ECB" w:rsidRDefault="00AE2D5D" w:rsidP="00602ECB">
      <w:pPr>
        <w:spacing w:line="240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602ECB">
        <w:rPr>
          <w:rFonts w:ascii="Arial" w:hAnsi="Arial" w:cs="Arial"/>
          <w:b/>
          <w:sz w:val="24"/>
          <w:szCs w:val="24"/>
        </w:rPr>
        <w:t>“</w:t>
      </w:r>
      <w:r w:rsidR="00C526B4" w:rsidRPr="00602ECB">
        <w:rPr>
          <w:rFonts w:ascii="Arial" w:hAnsi="Arial" w:cs="Arial"/>
          <w:b/>
          <w:sz w:val="24"/>
          <w:szCs w:val="24"/>
        </w:rPr>
        <w:t>Indico</w:t>
      </w:r>
      <w:r w:rsidR="002418DF">
        <w:rPr>
          <w:rFonts w:ascii="Arial" w:hAnsi="Arial" w:cs="Arial"/>
          <w:b/>
          <w:sz w:val="24"/>
          <w:szCs w:val="24"/>
        </w:rPr>
        <w:t xml:space="preserve"> </w:t>
      </w:r>
      <w:r w:rsidR="00602ECB" w:rsidRPr="00602ECB">
        <w:rPr>
          <w:rFonts w:ascii="Arial" w:hAnsi="Arial" w:cs="Arial"/>
          <w:b/>
          <w:sz w:val="24"/>
          <w:szCs w:val="24"/>
        </w:rPr>
        <w:t xml:space="preserve">ao </w:t>
      </w:r>
      <w:r w:rsidR="002418DF">
        <w:rPr>
          <w:rFonts w:ascii="Arial" w:hAnsi="Arial" w:cs="Arial"/>
          <w:b/>
          <w:sz w:val="24"/>
          <w:szCs w:val="24"/>
        </w:rPr>
        <w:t>E</w:t>
      </w:r>
      <w:r w:rsidR="00602ECB" w:rsidRPr="00602ECB">
        <w:rPr>
          <w:rFonts w:ascii="Arial" w:hAnsi="Arial" w:cs="Arial"/>
          <w:b/>
          <w:sz w:val="24"/>
          <w:szCs w:val="24"/>
        </w:rPr>
        <w:t>xecutivo a oficialização da</w:t>
      </w:r>
      <w:r w:rsidR="00C13D70">
        <w:rPr>
          <w:rFonts w:ascii="Arial" w:hAnsi="Arial" w:cs="Arial"/>
          <w:b/>
          <w:sz w:val="24"/>
          <w:szCs w:val="24"/>
        </w:rPr>
        <w:t xml:space="preserve"> Rua Galdino Rodrigues em Boissucanga, que é a primeira travessa da Rua Francisco Scarpa”</w:t>
      </w:r>
    </w:p>
    <w:p w:rsidR="00AE2D5D" w:rsidRDefault="00AE2D5D" w:rsidP="003168B4">
      <w:pPr>
        <w:ind w:left="2835"/>
        <w:rPr>
          <w:rFonts w:ascii="Arial" w:hAnsi="Arial" w:cs="Arial"/>
          <w:sz w:val="24"/>
          <w:szCs w:val="24"/>
        </w:rPr>
      </w:pPr>
    </w:p>
    <w:p w:rsidR="00A37EDE" w:rsidRPr="002418DF" w:rsidRDefault="00A37EDE" w:rsidP="00C13D70">
      <w:pPr>
        <w:tabs>
          <w:tab w:val="right" w:pos="9071"/>
        </w:tabs>
        <w:rPr>
          <w:rFonts w:ascii="Arial" w:hAnsi="Arial" w:cs="Arial"/>
          <w:b/>
          <w:sz w:val="24"/>
          <w:szCs w:val="24"/>
        </w:rPr>
      </w:pPr>
      <w:r w:rsidRPr="002418DF">
        <w:rPr>
          <w:rFonts w:ascii="Arial" w:hAnsi="Arial" w:cs="Arial"/>
          <w:b/>
          <w:sz w:val="24"/>
          <w:szCs w:val="24"/>
        </w:rPr>
        <w:t>Senhor Presidente,</w:t>
      </w:r>
      <w:r w:rsidR="00C13D70" w:rsidRPr="002418DF">
        <w:rPr>
          <w:rFonts w:ascii="Arial" w:hAnsi="Arial" w:cs="Arial"/>
          <w:b/>
          <w:sz w:val="24"/>
          <w:szCs w:val="24"/>
        </w:rPr>
        <w:tab/>
      </w:r>
    </w:p>
    <w:p w:rsidR="00A37EDE" w:rsidRPr="00A37EDE" w:rsidRDefault="00A37EDE" w:rsidP="00A37EDE">
      <w:pPr>
        <w:jc w:val="center"/>
        <w:rPr>
          <w:rFonts w:ascii="Arial" w:hAnsi="Arial" w:cs="Arial"/>
          <w:sz w:val="24"/>
          <w:szCs w:val="24"/>
        </w:rPr>
      </w:pPr>
    </w:p>
    <w:p w:rsidR="00602ECB" w:rsidRPr="00602ECB" w:rsidRDefault="00A37EDE" w:rsidP="002418DF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37EDE">
        <w:rPr>
          <w:rFonts w:ascii="Arial" w:hAnsi="Arial" w:cs="Arial"/>
          <w:sz w:val="24"/>
          <w:szCs w:val="24"/>
        </w:rPr>
        <w:t>O vereador infra-assinado nos termos regimentais em vigor, INDICA ao Exmº Prefeito, dig</w:t>
      </w:r>
      <w:r w:rsidR="00AA108C">
        <w:rPr>
          <w:rFonts w:ascii="Arial" w:hAnsi="Arial" w:cs="Arial"/>
          <w:sz w:val="24"/>
          <w:szCs w:val="24"/>
        </w:rPr>
        <w:t xml:space="preserve">ne-se sua </w:t>
      </w:r>
      <w:r w:rsidR="00AA108C" w:rsidRPr="00AA108C">
        <w:rPr>
          <w:rFonts w:ascii="Arial" w:hAnsi="Arial" w:cs="Arial"/>
          <w:sz w:val="24"/>
          <w:szCs w:val="24"/>
        </w:rPr>
        <w:t xml:space="preserve">Excelência </w:t>
      </w:r>
      <w:r w:rsidR="00AA108C" w:rsidRPr="00602ECB">
        <w:rPr>
          <w:rFonts w:ascii="Arial" w:hAnsi="Arial" w:cs="Arial"/>
          <w:sz w:val="24"/>
          <w:szCs w:val="24"/>
        </w:rPr>
        <w:t>providenciar</w:t>
      </w:r>
      <w:r w:rsidR="00602ECB" w:rsidRPr="00602ECB">
        <w:rPr>
          <w:rFonts w:ascii="Arial" w:hAnsi="Arial" w:cs="Arial"/>
          <w:sz w:val="24"/>
          <w:szCs w:val="24"/>
        </w:rPr>
        <w:t xml:space="preserve"> a oficialização</w:t>
      </w:r>
      <w:r w:rsidR="002418DF">
        <w:rPr>
          <w:rFonts w:ascii="Arial" w:hAnsi="Arial" w:cs="Arial"/>
          <w:sz w:val="24"/>
          <w:szCs w:val="24"/>
        </w:rPr>
        <w:t xml:space="preserve"> </w:t>
      </w:r>
      <w:r w:rsidR="00C13D70" w:rsidRPr="00C13D70">
        <w:rPr>
          <w:rFonts w:ascii="Arial" w:hAnsi="Arial" w:cs="Arial"/>
          <w:sz w:val="24"/>
          <w:szCs w:val="24"/>
        </w:rPr>
        <w:t xml:space="preserve">da Rua Galdino Rodrigues em Boissucanga, que é a primeira travessa da Rua </w:t>
      </w:r>
      <w:r w:rsidR="00C13D70">
        <w:rPr>
          <w:rFonts w:ascii="Arial" w:hAnsi="Arial" w:cs="Arial"/>
          <w:sz w:val="24"/>
          <w:szCs w:val="24"/>
        </w:rPr>
        <w:t>Francisco Scarpa</w:t>
      </w:r>
      <w:r w:rsidR="00602ECB" w:rsidRPr="00602ECB">
        <w:rPr>
          <w:rFonts w:ascii="Arial" w:hAnsi="Arial" w:cs="Arial"/>
          <w:sz w:val="24"/>
          <w:szCs w:val="24"/>
        </w:rPr>
        <w:t>.</w:t>
      </w:r>
    </w:p>
    <w:p w:rsidR="00AA108C" w:rsidRPr="00AA108C" w:rsidRDefault="00FD5C0E" w:rsidP="00A37ED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602ECB" w:rsidRDefault="00A37EDE" w:rsidP="002418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EDE">
        <w:rPr>
          <w:rFonts w:ascii="Arial" w:hAnsi="Arial" w:cs="Arial"/>
          <w:sz w:val="24"/>
          <w:szCs w:val="24"/>
        </w:rPr>
        <w:t xml:space="preserve">Justificativa: </w:t>
      </w:r>
      <w:r w:rsidR="006A6521">
        <w:rPr>
          <w:rFonts w:ascii="Arial" w:hAnsi="Arial" w:cs="Arial"/>
          <w:sz w:val="24"/>
          <w:szCs w:val="24"/>
        </w:rPr>
        <w:t>Os moradores do local enfrentam dificuldades quanto às suas correspondências e entregas de um modo geral, tendo em vista que a rua em questão não possui o devido registro perante a Prefeitura Municipal.</w:t>
      </w:r>
    </w:p>
    <w:p w:rsidR="00A37EDE" w:rsidRPr="00A37EDE" w:rsidRDefault="00A37EDE" w:rsidP="00A37ED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37EDE" w:rsidRPr="00A37EDE" w:rsidRDefault="00A37EDE" w:rsidP="00A37EDE">
      <w:pPr>
        <w:jc w:val="center"/>
        <w:rPr>
          <w:rFonts w:ascii="Arial" w:hAnsi="Arial" w:cs="Arial"/>
          <w:sz w:val="24"/>
          <w:szCs w:val="24"/>
        </w:rPr>
      </w:pPr>
    </w:p>
    <w:p w:rsidR="00AE2D5D" w:rsidRDefault="00A37EDE" w:rsidP="00A37EDE">
      <w:pPr>
        <w:jc w:val="center"/>
        <w:rPr>
          <w:rFonts w:ascii="Arial" w:hAnsi="Arial" w:cs="Arial"/>
          <w:sz w:val="24"/>
          <w:szCs w:val="24"/>
        </w:rPr>
      </w:pPr>
      <w:r w:rsidRPr="00A37EDE">
        <w:rPr>
          <w:rFonts w:ascii="Arial" w:hAnsi="Arial" w:cs="Arial"/>
          <w:sz w:val="24"/>
          <w:szCs w:val="24"/>
        </w:rPr>
        <w:t>Plenário da Câmara Municipal, Sala Vere</w:t>
      </w:r>
      <w:r w:rsidR="00FD5C0E">
        <w:rPr>
          <w:rFonts w:ascii="Arial" w:hAnsi="Arial" w:cs="Arial"/>
          <w:sz w:val="24"/>
          <w:szCs w:val="24"/>
        </w:rPr>
        <w:t>a</w:t>
      </w:r>
      <w:r w:rsidR="006A6521">
        <w:rPr>
          <w:rFonts w:ascii="Arial" w:hAnsi="Arial" w:cs="Arial"/>
          <w:sz w:val="24"/>
          <w:szCs w:val="24"/>
        </w:rPr>
        <w:t>dor Zino Militão dos Santos, 25</w:t>
      </w:r>
      <w:bookmarkStart w:id="0" w:name="_GoBack"/>
      <w:bookmarkEnd w:id="0"/>
      <w:r w:rsidR="00FD5C0E">
        <w:rPr>
          <w:rFonts w:ascii="Arial" w:hAnsi="Arial" w:cs="Arial"/>
          <w:sz w:val="24"/>
          <w:szCs w:val="24"/>
        </w:rPr>
        <w:t>de Abril</w:t>
      </w:r>
      <w:r w:rsidRPr="00A37EDE">
        <w:rPr>
          <w:rFonts w:ascii="Arial" w:hAnsi="Arial" w:cs="Arial"/>
          <w:sz w:val="24"/>
          <w:szCs w:val="24"/>
        </w:rPr>
        <w:t>de 2019.</w:t>
      </w:r>
    </w:p>
    <w:p w:rsidR="00AE2D5D" w:rsidRDefault="00AE2D5D" w:rsidP="00AE2D5D">
      <w:pPr>
        <w:jc w:val="center"/>
        <w:rPr>
          <w:rFonts w:ascii="Arial" w:hAnsi="Arial" w:cs="Arial"/>
          <w:sz w:val="24"/>
          <w:szCs w:val="24"/>
        </w:rPr>
      </w:pPr>
    </w:p>
    <w:p w:rsidR="00A37EDE" w:rsidRDefault="00A37EDE" w:rsidP="00AE2D5D">
      <w:pPr>
        <w:jc w:val="center"/>
        <w:rPr>
          <w:rFonts w:ascii="Arial" w:hAnsi="Arial" w:cs="Arial"/>
          <w:sz w:val="24"/>
          <w:szCs w:val="24"/>
        </w:rPr>
      </w:pPr>
    </w:p>
    <w:p w:rsidR="00C526B4" w:rsidRDefault="00C526B4" w:rsidP="00C526B4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EDIMO GUSMÃO</w:t>
      </w:r>
    </w:p>
    <w:p w:rsidR="002418DF" w:rsidRDefault="002418DF" w:rsidP="002418DF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VEREADOR</w:t>
      </w:r>
    </w:p>
    <w:p w:rsidR="00C526B4" w:rsidRPr="00AC479F" w:rsidRDefault="00C526B4" w:rsidP="00C526B4">
      <w:pPr>
        <w:rPr>
          <w:szCs w:val="24"/>
        </w:rPr>
      </w:pPr>
    </w:p>
    <w:p w:rsidR="00AE2D5D" w:rsidRPr="00AE2D5D" w:rsidRDefault="00AE2D5D" w:rsidP="00AE2D5D">
      <w:pPr>
        <w:jc w:val="center"/>
        <w:rPr>
          <w:rFonts w:ascii="Arial" w:hAnsi="Arial" w:cs="Arial"/>
          <w:b/>
          <w:sz w:val="24"/>
          <w:szCs w:val="24"/>
        </w:rPr>
      </w:pPr>
    </w:p>
    <w:sectPr w:rsidR="00AE2D5D" w:rsidRPr="00AE2D5D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D35" w:rsidRDefault="002A5D35" w:rsidP="00AE17D9">
      <w:pPr>
        <w:spacing w:after="0" w:line="240" w:lineRule="auto"/>
      </w:pPr>
      <w:r>
        <w:separator/>
      </w:r>
    </w:p>
  </w:endnote>
  <w:endnote w:type="continuationSeparator" w:id="1">
    <w:p w:rsidR="002A5D35" w:rsidRDefault="002A5D35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D35" w:rsidRDefault="002A5D35" w:rsidP="00AE17D9">
      <w:pPr>
        <w:spacing w:after="0" w:line="240" w:lineRule="auto"/>
      </w:pPr>
      <w:r>
        <w:separator/>
      </w:r>
    </w:p>
  </w:footnote>
  <w:footnote w:type="continuationSeparator" w:id="1">
    <w:p w:rsidR="002A5D35" w:rsidRDefault="002A5D35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B4395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418DF"/>
    <w:rsid w:val="00251C72"/>
    <w:rsid w:val="00266A54"/>
    <w:rsid w:val="00277332"/>
    <w:rsid w:val="002962F2"/>
    <w:rsid w:val="002A2D3D"/>
    <w:rsid w:val="002A5D35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168B4"/>
    <w:rsid w:val="003219ED"/>
    <w:rsid w:val="003307F8"/>
    <w:rsid w:val="00340899"/>
    <w:rsid w:val="003675EE"/>
    <w:rsid w:val="003743D7"/>
    <w:rsid w:val="003938A6"/>
    <w:rsid w:val="00393ADE"/>
    <w:rsid w:val="003A4E43"/>
    <w:rsid w:val="003A62B2"/>
    <w:rsid w:val="003D2CEE"/>
    <w:rsid w:val="003D4E01"/>
    <w:rsid w:val="003E575D"/>
    <w:rsid w:val="00405C02"/>
    <w:rsid w:val="004207D0"/>
    <w:rsid w:val="00420B74"/>
    <w:rsid w:val="004241DB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B61D0"/>
    <w:rsid w:val="005C7205"/>
    <w:rsid w:val="005E25AE"/>
    <w:rsid w:val="005F076A"/>
    <w:rsid w:val="005F6C53"/>
    <w:rsid w:val="00602ECB"/>
    <w:rsid w:val="00621D8B"/>
    <w:rsid w:val="00622606"/>
    <w:rsid w:val="00622825"/>
    <w:rsid w:val="00643146"/>
    <w:rsid w:val="0064422A"/>
    <w:rsid w:val="00691096"/>
    <w:rsid w:val="00696B27"/>
    <w:rsid w:val="006A1719"/>
    <w:rsid w:val="006A6521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4831"/>
    <w:rsid w:val="00794380"/>
    <w:rsid w:val="00795F18"/>
    <w:rsid w:val="00797EB7"/>
    <w:rsid w:val="007C08E7"/>
    <w:rsid w:val="007D4855"/>
    <w:rsid w:val="007E5947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84EED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1047"/>
    <w:rsid w:val="00963A40"/>
    <w:rsid w:val="009776AD"/>
    <w:rsid w:val="00983BDD"/>
    <w:rsid w:val="009E1759"/>
    <w:rsid w:val="009F1576"/>
    <w:rsid w:val="00A14AAC"/>
    <w:rsid w:val="00A15C26"/>
    <w:rsid w:val="00A238A1"/>
    <w:rsid w:val="00A37EDE"/>
    <w:rsid w:val="00A43452"/>
    <w:rsid w:val="00A472C3"/>
    <w:rsid w:val="00A61280"/>
    <w:rsid w:val="00A66F0C"/>
    <w:rsid w:val="00A74EC9"/>
    <w:rsid w:val="00AA0921"/>
    <w:rsid w:val="00AA108C"/>
    <w:rsid w:val="00AC479F"/>
    <w:rsid w:val="00AC7E67"/>
    <w:rsid w:val="00AD0E55"/>
    <w:rsid w:val="00AD1FC8"/>
    <w:rsid w:val="00AE17D9"/>
    <w:rsid w:val="00AE2D5D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677B3"/>
    <w:rsid w:val="00B73272"/>
    <w:rsid w:val="00B91953"/>
    <w:rsid w:val="00B927F6"/>
    <w:rsid w:val="00B934C2"/>
    <w:rsid w:val="00BA38EE"/>
    <w:rsid w:val="00BB228E"/>
    <w:rsid w:val="00BB6176"/>
    <w:rsid w:val="00BD5586"/>
    <w:rsid w:val="00BE2BED"/>
    <w:rsid w:val="00BF5BE4"/>
    <w:rsid w:val="00C050BF"/>
    <w:rsid w:val="00C13D70"/>
    <w:rsid w:val="00C1416F"/>
    <w:rsid w:val="00C22307"/>
    <w:rsid w:val="00C25311"/>
    <w:rsid w:val="00C2625F"/>
    <w:rsid w:val="00C46F83"/>
    <w:rsid w:val="00C526B4"/>
    <w:rsid w:val="00C60D32"/>
    <w:rsid w:val="00C64728"/>
    <w:rsid w:val="00C72AAE"/>
    <w:rsid w:val="00C73C0B"/>
    <w:rsid w:val="00C74C36"/>
    <w:rsid w:val="00C80C7D"/>
    <w:rsid w:val="00C92B19"/>
    <w:rsid w:val="00CA7355"/>
    <w:rsid w:val="00CC52BC"/>
    <w:rsid w:val="00CD55D5"/>
    <w:rsid w:val="00CE19C2"/>
    <w:rsid w:val="00CF6BE8"/>
    <w:rsid w:val="00D10B6D"/>
    <w:rsid w:val="00D14AB2"/>
    <w:rsid w:val="00D20438"/>
    <w:rsid w:val="00D31581"/>
    <w:rsid w:val="00D4067B"/>
    <w:rsid w:val="00D47C5C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C6C6A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  <w:rsid w:val="00FD5C0E"/>
    <w:rsid w:val="00FE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D7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E61D4-4F8E-45AD-B6CF-6CAE509B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2019-03-28T19:03:00Z</cp:lastPrinted>
  <dcterms:created xsi:type="dcterms:W3CDTF">2019-04-26T19:16:00Z</dcterms:created>
  <dcterms:modified xsi:type="dcterms:W3CDTF">2019-04-26T19:16:00Z</dcterms:modified>
</cp:coreProperties>
</file>