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90" w:rsidRDefault="004A6490" w:rsidP="004A649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4A6490" w:rsidRPr="00174B51" w:rsidRDefault="004A6490" w:rsidP="004A6490">
      <w:pPr>
        <w:spacing w:line="36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  <w:r w:rsidRPr="00174B51">
        <w:rPr>
          <w:rFonts w:ascii="Arial Narrow" w:hAnsi="Arial Narrow" w:cs="Arial"/>
          <w:b/>
          <w:sz w:val="24"/>
          <w:szCs w:val="24"/>
        </w:rPr>
        <w:t xml:space="preserve">PROJETO DE LEI </w:t>
      </w:r>
      <w:r w:rsidRPr="00174B51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COMPLEMENTAR </w:t>
      </w:r>
    </w:p>
    <w:p w:rsidR="003C3162" w:rsidRPr="004A6490" w:rsidRDefault="004A6490" w:rsidP="004A6490">
      <w:pPr>
        <w:spacing w:line="360" w:lineRule="auto"/>
        <w:jc w:val="center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Nº</w:t>
      </w:r>
      <w:r w:rsidR="007411AD">
        <w:rPr>
          <w:rFonts w:ascii="Arial Narrow" w:eastAsia="Times New Roman" w:hAnsi="Arial Narrow" w:cs="Arial"/>
          <w:b/>
          <w:sz w:val="24"/>
          <w:szCs w:val="24"/>
          <w:lang w:eastAsia="pt-BR"/>
        </w:rPr>
        <w:t>. 11</w:t>
      </w:r>
      <w:r>
        <w:rPr>
          <w:rFonts w:ascii="Arial Narrow" w:eastAsia="Times New Roman" w:hAnsi="Arial Narrow" w:cs="Arial"/>
          <w:b/>
          <w:sz w:val="24"/>
          <w:szCs w:val="24"/>
          <w:lang w:eastAsia="pt-BR"/>
        </w:rPr>
        <w:t>/</w:t>
      </w:r>
      <w:r w:rsidR="003C3162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201</w:t>
      </w:r>
      <w:r w:rsidR="004E71C6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9</w:t>
      </w:r>
    </w:p>
    <w:p w:rsidR="003C3162" w:rsidRPr="004A6490" w:rsidRDefault="003C3162" w:rsidP="004A6490">
      <w:pPr>
        <w:spacing w:before="100" w:beforeAutospacing="1" w:after="100" w:afterAutospacing="1" w:line="360" w:lineRule="auto"/>
        <w:ind w:firstLine="1134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 </w:t>
      </w:r>
    </w:p>
    <w:p w:rsidR="00081142" w:rsidRPr="004A6490" w:rsidRDefault="003C3162" w:rsidP="004A6490">
      <w:pPr>
        <w:spacing w:before="100" w:beforeAutospacing="1" w:after="100" w:afterAutospacing="1" w:line="360" w:lineRule="auto"/>
        <w:ind w:left="3969"/>
        <w:jc w:val="both"/>
        <w:rPr>
          <w:rFonts w:ascii="Arial Narrow" w:eastAsia="Times New Roman" w:hAnsi="Arial Narrow" w:cs="Arial"/>
          <w:i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i/>
          <w:sz w:val="24"/>
          <w:szCs w:val="24"/>
          <w:lang w:eastAsia="pt-BR"/>
        </w:rPr>
        <w:t>“</w:t>
      </w:r>
      <w:r w:rsidR="004A6490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Concede anistia, em caráter geral, de penalidades moratórias relativas aos créditos tributários e não tributários municipais, e dá outras providências</w:t>
      </w:r>
      <w:r w:rsidR="004A6490" w:rsidRPr="004A6490">
        <w:rPr>
          <w:rFonts w:ascii="Arial Narrow" w:eastAsia="Times New Roman" w:hAnsi="Arial Narrow" w:cs="Arial"/>
          <w:i/>
          <w:sz w:val="24"/>
          <w:szCs w:val="24"/>
          <w:lang w:eastAsia="pt-BR"/>
        </w:rPr>
        <w:t>”.</w:t>
      </w:r>
    </w:p>
    <w:p w:rsidR="003C3162" w:rsidRPr="004A6490" w:rsidRDefault="003C3162" w:rsidP="004A6490">
      <w:pPr>
        <w:spacing w:before="100" w:beforeAutospacing="1" w:after="100" w:afterAutospacing="1" w:line="360" w:lineRule="auto"/>
        <w:ind w:left="3969"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  </w:t>
      </w:r>
    </w:p>
    <w:p w:rsidR="003C3162" w:rsidRPr="004A6490" w:rsidRDefault="003C3162" w:rsidP="004A6490">
      <w:pPr>
        <w:spacing w:before="100" w:beforeAutospacing="1" w:after="100" w:afterAutospacing="1"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FELIPE AUGUSTO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, P</w:t>
      </w:r>
      <w:r w:rsidR="00A56A37" w:rsidRPr="004A6490">
        <w:rPr>
          <w:rFonts w:ascii="Arial Narrow" w:eastAsia="Times New Roman" w:hAnsi="Arial Narrow" w:cs="Arial"/>
          <w:sz w:val="24"/>
          <w:szCs w:val="24"/>
          <w:lang w:eastAsia="pt-BR"/>
        </w:rPr>
        <w:t>refeito do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A56A37" w:rsidRPr="004A6490">
        <w:rPr>
          <w:rFonts w:ascii="Arial Narrow" w:eastAsia="Times New Roman" w:hAnsi="Arial Narrow" w:cs="Arial"/>
          <w:sz w:val="24"/>
          <w:szCs w:val="24"/>
          <w:lang w:eastAsia="pt-BR"/>
        </w:rPr>
        <w:t>Município de São Sebastião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, usando das atribuições que lhe são conferidas por Lei, FAZ SABER, que a Câmara Municipal aprovou e ele sanciona e promulga a seguinte Lei Complementar:</w:t>
      </w:r>
    </w:p>
    <w:p w:rsidR="00A56A37" w:rsidRPr="004A6490" w:rsidRDefault="003C3162" w:rsidP="004A6490">
      <w:pPr>
        <w:spacing w:before="100" w:beforeAutospacing="1" w:after="100" w:afterAutospacing="1"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Art. 1º</w:t>
      </w:r>
      <w:r w:rsidR="00C856FB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.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A56A37" w:rsidRPr="004A6490">
        <w:rPr>
          <w:rFonts w:ascii="Arial Narrow" w:eastAsia="Times New Roman" w:hAnsi="Arial Narrow" w:cs="Arial"/>
          <w:sz w:val="24"/>
          <w:szCs w:val="24"/>
          <w:lang w:eastAsia="pt-BR"/>
        </w:rPr>
        <w:t>O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s </w:t>
      </w:r>
      <w:r w:rsidR="00A56A37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débitos 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tributários </w:t>
      </w:r>
      <w:r w:rsidR="0011192A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ou não tributários 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do Município, ven</w:t>
      </w:r>
      <w:r w:rsidR="00A31721" w:rsidRPr="004A6490">
        <w:rPr>
          <w:rFonts w:ascii="Arial Narrow" w:eastAsia="Times New Roman" w:hAnsi="Arial Narrow" w:cs="Arial"/>
          <w:sz w:val="24"/>
          <w:szCs w:val="24"/>
          <w:lang w:eastAsia="pt-BR"/>
        </w:rPr>
        <w:t>cidos até 31 de dezembro de 2018</w:t>
      </w:r>
      <w:r w:rsidR="00A56A37" w:rsidRPr="004A6490">
        <w:rPr>
          <w:rFonts w:ascii="Arial Narrow" w:eastAsia="Times New Roman" w:hAnsi="Arial Narrow" w:cs="Arial"/>
          <w:sz w:val="24"/>
          <w:szCs w:val="24"/>
          <w:lang w:eastAsia="pt-BR"/>
        </w:rPr>
        <w:t>,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inscritos em dívida ativa, ajuizados ou não, </w:t>
      </w:r>
      <w:r w:rsidR="007569AF" w:rsidRPr="004A6490">
        <w:rPr>
          <w:rFonts w:ascii="Arial Narrow" w:eastAsia="Times New Roman" w:hAnsi="Arial Narrow" w:cs="Arial"/>
          <w:sz w:val="24"/>
          <w:szCs w:val="24"/>
          <w:lang w:eastAsia="pt-BR"/>
        </w:rPr>
        <w:t>incluindo a</w:t>
      </w:r>
      <w:r w:rsidR="0011192A" w:rsidRPr="004A6490">
        <w:rPr>
          <w:rFonts w:ascii="Arial Narrow" w:eastAsia="Times New Roman" w:hAnsi="Arial Narrow" w:cs="Arial"/>
          <w:sz w:val="24"/>
          <w:szCs w:val="24"/>
          <w:lang w:eastAsia="pt-BR"/>
        </w:rPr>
        <w:t>s negociações</w:t>
      </w:r>
      <w:r w:rsidR="007569AF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feita</w:t>
      </w:r>
      <w:r w:rsidR="0011192A" w:rsidRPr="004A6490">
        <w:rPr>
          <w:rFonts w:ascii="Arial Narrow" w:eastAsia="Times New Roman" w:hAnsi="Arial Narrow" w:cs="Arial"/>
          <w:sz w:val="24"/>
          <w:szCs w:val="24"/>
          <w:lang w:eastAsia="pt-BR"/>
        </w:rPr>
        <w:t>s</w:t>
      </w:r>
      <w:r w:rsidR="007569AF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em período anterior à vigência desta lei e que não foram quitad</w:t>
      </w:r>
      <w:r w:rsidR="00BC7E31" w:rsidRPr="004A6490">
        <w:rPr>
          <w:rFonts w:ascii="Arial Narrow" w:eastAsia="Times New Roman" w:hAnsi="Arial Narrow" w:cs="Arial"/>
          <w:sz w:val="24"/>
          <w:szCs w:val="24"/>
          <w:lang w:eastAsia="pt-BR"/>
        </w:rPr>
        <w:t>o</w:t>
      </w:r>
      <w:r w:rsidR="007569AF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s, </w:t>
      </w:r>
      <w:r w:rsidR="00A56A37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farão jus a redução de juros e multa incidentes na proporção </w:t>
      </w:r>
      <w:r w:rsidR="00BC7E31" w:rsidRPr="004A6490">
        <w:rPr>
          <w:rFonts w:ascii="Arial Narrow" w:eastAsia="Times New Roman" w:hAnsi="Arial Narrow" w:cs="Arial"/>
          <w:sz w:val="24"/>
          <w:szCs w:val="24"/>
          <w:lang w:eastAsia="pt-BR"/>
        </w:rPr>
        <w:t>a seguir</w:t>
      </w:r>
      <w:r w:rsidR="00A56A37" w:rsidRPr="004A6490">
        <w:rPr>
          <w:rFonts w:ascii="Arial Narrow" w:eastAsia="Times New Roman" w:hAnsi="Arial Narrow" w:cs="Arial"/>
          <w:sz w:val="24"/>
          <w:szCs w:val="24"/>
          <w:lang w:eastAsia="pt-BR"/>
        </w:rPr>
        <w:t>:</w:t>
      </w:r>
    </w:p>
    <w:p w:rsidR="00A56A37" w:rsidRPr="004A6490" w:rsidRDefault="00A56A37" w:rsidP="004A6490">
      <w:pPr>
        <w:spacing w:before="100" w:beforeAutospacing="1" w:after="100" w:afterAutospacing="1" w:line="360" w:lineRule="auto"/>
        <w:ind w:left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I - dispensa de 100% (cem por cento) do valor de juros e multa, para pagamento de débito à vista;</w:t>
      </w:r>
    </w:p>
    <w:p w:rsidR="00A56A37" w:rsidRPr="004A6490" w:rsidRDefault="00A56A37" w:rsidP="004A6490">
      <w:pPr>
        <w:spacing w:before="100" w:beforeAutospacing="1" w:after="100" w:afterAutospacing="1" w:line="360" w:lineRule="auto"/>
        <w:ind w:left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II </w:t>
      </w:r>
      <w:r w:rsidR="00543188" w:rsidRPr="004A6490">
        <w:rPr>
          <w:rFonts w:ascii="Arial Narrow" w:eastAsia="Times New Roman" w:hAnsi="Arial Narrow" w:cs="Arial"/>
          <w:sz w:val="24"/>
          <w:szCs w:val="24"/>
          <w:lang w:eastAsia="pt-BR"/>
        </w:rPr>
        <w:t>–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543188" w:rsidRPr="004A6490">
        <w:rPr>
          <w:rFonts w:ascii="Arial Narrow" w:eastAsia="Times New Roman" w:hAnsi="Arial Narrow" w:cs="Arial"/>
          <w:sz w:val="24"/>
          <w:szCs w:val="24"/>
          <w:lang w:eastAsia="pt-BR"/>
        </w:rPr>
        <w:t>nos casos em que o débito for de até R$ 10.000,00 (</w:t>
      </w:r>
      <w:r w:rsidR="00FC5F32" w:rsidRPr="004A6490">
        <w:rPr>
          <w:rFonts w:ascii="Arial Narrow" w:eastAsia="Times New Roman" w:hAnsi="Arial Narrow" w:cs="Arial"/>
          <w:sz w:val="24"/>
          <w:szCs w:val="24"/>
          <w:lang w:eastAsia="pt-BR"/>
        </w:rPr>
        <w:t>dez mil reais), será concedido 8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0% </w:t>
      </w:r>
      <w:r w:rsidR="009239A2" w:rsidRPr="004A6490">
        <w:rPr>
          <w:rFonts w:ascii="Arial Narrow" w:eastAsia="Times New Roman" w:hAnsi="Arial Narrow" w:cs="Arial"/>
          <w:sz w:val="24"/>
          <w:szCs w:val="24"/>
          <w:lang w:eastAsia="pt-BR"/>
        </w:rPr>
        <w:t>(</w:t>
      </w:r>
      <w:r w:rsidR="00FC5F32" w:rsidRPr="004A6490">
        <w:rPr>
          <w:rFonts w:ascii="Arial Narrow" w:eastAsia="Times New Roman" w:hAnsi="Arial Narrow" w:cs="Arial"/>
          <w:sz w:val="24"/>
          <w:szCs w:val="24"/>
          <w:lang w:eastAsia="pt-BR"/>
        </w:rPr>
        <w:t>oitenta</w:t>
      </w:r>
      <w:r w:rsidR="00543188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por cento) </w:t>
      </w:r>
      <w:r w:rsidR="00543188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de desconto no 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valor d</w:t>
      </w:r>
      <w:r w:rsidR="00543188" w:rsidRPr="004A6490">
        <w:rPr>
          <w:rFonts w:ascii="Arial Narrow" w:eastAsia="Times New Roman" w:hAnsi="Arial Narrow" w:cs="Arial"/>
          <w:sz w:val="24"/>
          <w:szCs w:val="24"/>
          <w:lang w:eastAsia="pt-BR"/>
        </w:rPr>
        <w:t>os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juros e </w:t>
      </w:r>
      <w:r w:rsidR="00543188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da 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multa, </w:t>
      </w:r>
      <w:r w:rsidR="00BC7E31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sendo o parcelamento efetuado 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em até </w:t>
      </w:r>
      <w:r w:rsidR="003F4800" w:rsidRPr="004A6490">
        <w:rPr>
          <w:rFonts w:ascii="Arial Narrow" w:eastAsia="Times New Roman" w:hAnsi="Arial Narrow" w:cs="Arial"/>
          <w:sz w:val="24"/>
          <w:szCs w:val="24"/>
          <w:lang w:eastAsia="pt-BR"/>
        </w:rPr>
        <w:t>50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(</w:t>
      </w:r>
      <w:r w:rsidR="003F4800" w:rsidRPr="004A6490">
        <w:rPr>
          <w:rFonts w:ascii="Arial Narrow" w:eastAsia="Times New Roman" w:hAnsi="Arial Narrow" w:cs="Arial"/>
          <w:sz w:val="24"/>
          <w:szCs w:val="24"/>
          <w:lang w:eastAsia="pt-BR"/>
        </w:rPr>
        <w:t>cinquenta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) parcelas mensais e consecutivas de igual valor; </w:t>
      </w:r>
    </w:p>
    <w:p w:rsidR="00543188" w:rsidRPr="004A6490" w:rsidRDefault="00A56A37" w:rsidP="004A6490">
      <w:pPr>
        <w:spacing w:before="100" w:beforeAutospacing="1" w:after="100" w:afterAutospacing="1" w:line="360" w:lineRule="auto"/>
        <w:ind w:left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III </w:t>
      </w:r>
      <w:r w:rsidR="00543188" w:rsidRPr="004A6490">
        <w:rPr>
          <w:rFonts w:ascii="Arial Narrow" w:eastAsia="Times New Roman" w:hAnsi="Arial Narrow" w:cs="Arial"/>
          <w:sz w:val="24"/>
          <w:szCs w:val="24"/>
          <w:lang w:eastAsia="pt-BR"/>
        </w:rPr>
        <w:t>–</w:t>
      </w: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 </w:t>
      </w:r>
      <w:r w:rsidR="00543188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nos casos em que o débito for de até R$ 30.000,00 (trinta mil reais), será concedido </w:t>
      </w:r>
      <w:r w:rsidR="00FC5F32" w:rsidRPr="004A6490">
        <w:rPr>
          <w:rFonts w:ascii="Arial Narrow" w:eastAsia="Times New Roman" w:hAnsi="Arial Narrow" w:cs="Arial"/>
          <w:sz w:val="24"/>
          <w:szCs w:val="24"/>
          <w:lang w:eastAsia="pt-BR"/>
        </w:rPr>
        <w:t>7</w:t>
      </w:r>
      <w:r w:rsidR="00543188" w:rsidRPr="004A6490">
        <w:rPr>
          <w:rFonts w:ascii="Arial Narrow" w:eastAsia="Times New Roman" w:hAnsi="Arial Narrow" w:cs="Arial"/>
          <w:sz w:val="24"/>
          <w:szCs w:val="24"/>
          <w:lang w:eastAsia="pt-BR"/>
        </w:rPr>
        <w:t>0% (</w:t>
      </w:r>
      <w:r w:rsidR="00FC5F32" w:rsidRPr="004A6490">
        <w:rPr>
          <w:rFonts w:ascii="Arial Narrow" w:eastAsia="Times New Roman" w:hAnsi="Arial Narrow" w:cs="Arial"/>
          <w:sz w:val="24"/>
          <w:szCs w:val="24"/>
          <w:lang w:eastAsia="pt-BR"/>
        </w:rPr>
        <w:t>setenta</w:t>
      </w:r>
      <w:r w:rsidR="00543188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por cento) de desconto no valor dos juros e da multa, </w:t>
      </w:r>
      <w:r w:rsidR="00FC5F32" w:rsidRPr="004A6490">
        <w:rPr>
          <w:rFonts w:ascii="Arial Narrow" w:eastAsia="Times New Roman" w:hAnsi="Arial Narrow" w:cs="Arial"/>
          <w:sz w:val="24"/>
          <w:szCs w:val="24"/>
          <w:lang w:eastAsia="pt-BR"/>
        </w:rPr>
        <w:t>com</w:t>
      </w:r>
      <w:r w:rsidR="00543188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entrada de no mínimo 10% (dez por cento)</w:t>
      </w:r>
      <w:r w:rsidR="00BC7E31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do valor devido</w:t>
      </w:r>
      <w:r w:rsidR="00FC5F32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8257CB" w:rsidRPr="004A6490">
        <w:rPr>
          <w:rFonts w:ascii="Arial Narrow" w:eastAsia="Times New Roman" w:hAnsi="Arial Narrow" w:cs="Arial"/>
          <w:sz w:val="24"/>
          <w:szCs w:val="24"/>
          <w:lang w:eastAsia="pt-BR"/>
        </w:rPr>
        <w:t>n</w:t>
      </w:r>
      <w:r w:rsidR="008257CB">
        <w:rPr>
          <w:rFonts w:ascii="Arial Narrow" w:eastAsia="Times New Roman" w:hAnsi="Arial Narrow" w:cs="Arial"/>
          <w:sz w:val="24"/>
          <w:szCs w:val="24"/>
          <w:lang w:eastAsia="pt-BR"/>
        </w:rPr>
        <w:t>o ato</w:t>
      </w:r>
      <w:r w:rsidR="008257CB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8257CB">
        <w:rPr>
          <w:rFonts w:ascii="Arial Narrow" w:eastAsia="Times New Roman" w:hAnsi="Arial Narrow" w:cs="Arial"/>
          <w:sz w:val="24"/>
          <w:szCs w:val="24"/>
          <w:lang w:eastAsia="pt-BR"/>
        </w:rPr>
        <w:t xml:space="preserve">da </w:t>
      </w:r>
      <w:r w:rsidR="008257CB" w:rsidRPr="004A6490">
        <w:rPr>
          <w:rFonts w:ascii="Arial Narrow" w:eastAsia="Times New Roman" w:hAnsi="Arial Narrow" w:cs="Arial"/>
          <w:sz w:val="24"/>
          <w:szCs w:val="24"/>
          <w:lang w:eastAsia="pt-BR"/>
        </w:rPr>
        <w:t>formalização d</w:t>
      </w:r>
      <w:r w:rsidR="008257CB">
        <w:rPr>
          <w:rFonts w:ascii="Arial Narrow" w:eastAsia="Times New Roman" w:hAnsi="Arial Narrow" w:cs="Arial"/>
          <w:sz w:val="24"/>
          <w:szCs w:val="24"/>
          <w:lang w:eastAsia="pt-BR"/>
        </w:rPr>
        <w:t>a</w:t>
      </w:r>
      <w:r w:rsidR="008257CB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confissão, </w:t>
      </w:r>
      <w:r w:rsidR="00FC5F32" w:rsidRPr="004A6490">
        <w:rPr>
          <w:rFonts w:ascii="Arial Narrow" w:eastAsia="Times New Roman" w:hAnsi="Arial Narrow" w:cs="Arial"/>
          <w:sz w:val="24"/>
          <w:szCs w:val="24"/>
          <w:lang w:eastAsia="pt-BR"/>
        </w:rPr>
        <w:t>e</w:t>
      </w:r>
      <w:r w:rsidR="00543188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o saldo final parcelado em até </w:t>
      </w:r>
      <w:r w:rsidR="003F4800" w:rsidRPr="004A6490">
        <w:rPr>
          <w:rFonts w:ascii="Arial Narrow" w:eastAsia="Times New Roman" w:hAnsi="Arial Narrow" w:cs="Arial"/>
          <w:sz w:val="24"/>
          <w:szCs w:val="24"/>
          <w:lang w:eastAsia="pt-BR"/>
        </w:rPr>
        <w:t>23</w:t>
      </w:r>
      <w:r w:rsidR="00543188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(</w:t>
      </w:r>
      <w:r w:rsidR="003F4800" w:rsidRPr="004A6490">
        <w:rPr>
          <w:rFonts w:ascii="Arial Narrow" w:eastAsia="Times New Roman" w:hAnsi="Arial Narrow" w:cs="Arial"/>
          <w:sz w:val="24"/>
          <w:szCs w:val="24"/>
          <w:lang w:eastAsia="pt-BR"/>
        </w:rPr>
        <w:t>vinte e três</w:t>
      </w:r>
      <w:r w:rsidR="00543188" w:rsidRPr="004A6490">
        <w:rPr>
          <w:rFonts w:ascii="Arial Narrow" w:eastAsia="Times New Roman" w:hAnsi="Arial Narrow" w:cs="Arial"/>
          <w:sz w:val="24"/>
          <w:szCs w:val="24"/>
          <w:lang w:eastAsia="pt-BR"/>
        </w:rPr>
        <w:t>) parcelas mensais e consecutivas de igual valor;</w:t>
      </w:r>
    </w:p>
    <w:p w:rsidR="006D5176" w:rsidRPr="004A6490" w:rsidRDefault="00A56A37" w:rsidP="004A6490">
      <w:pPr>
        <w:spacing w:before="100" w:beforeAutospacing="1" w:after="100" w:afterAutospacing="1" w:line="360" w:lineRule="auto"/>
        <w:ind w:left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IV - </w:t>
      </w:r>
      <w:r w:rsidR="00543188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nos casos em que o débito for de até R$ 50.000,00 (cinquenta mil reais), será concedido 60% (sessenta por cento) de desconto no valor dos juros e da multa, </w:t>
      </w:r>
      <w:r w:rsidR="00FC5F32" w:rsidRPr="004A6490">
        <w:rPr>
          <w:rFonts w:ascii="Arial Narrow" w:eastAsia="Times New Roman" w:hAnsi="Arial Narrow" w:cs="Arial"/>
          <w:sz w:val="24"/>
          <w:szCs w:val="24"/>
          <w:lang w:eastAsia="pt-BR"/>
        </w:rPr>
        <w:t>com</w:t>
      </w:r>
      <w:r w:rsidR="006D5176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entrada de no mínimo </w:t>
      </w:r>
      <w:r w:rsidR="003F4800" w:rsidRPr="004A6490">
        <w:rPr>
          <w:rFonts w:ascii="Arial Narrow" w:eastAsia="Times New Roman" w:hAnsi="Arial Narrow" w:cs="Arial"/>
          <w:sz w:val="24"/>
          <w:szCs w:val="24"/>
          <w:lang w:eastAsia="pt-BR"/>
        </w:rPr>
        <w:t>1</w:t>
      </w:r>
      <w:r w:rsidR="006D5176" w:rsidRPr="004A6490">
        <w:rPr>
          <w:rFonts w:ascii="Arial Narrow" w:eastAsia="Times New Roman" w:hAnsi="Arial Narrow" w:cs="Arial"/>
          <w:sz w:val="24"/>
          <w:szCs w:val="24"/>
          <w:lang w:eastAsia="pt-BR"/>
        </w:rPr>
        <w:t>0% (</w:t>
      </w:r>
      <w:r w:rsidR="003F4800" w:rsidRPr="004A6490">
        <w:rPr>
          <w:rFonts w:ascii="Arial Narrow" w:eastAsia="Times New Roman" w:hAnsi="Arial Narrow" w:cs="Arial"/>
          <w:sz w:val="24"/>
          <w:szCs w:val="24"/>
          <w:lang w:eastAsia="pt-BR"/>
        </w:rPr>
        <w:t>dez</w:t>
      </w:r>
      <w:r w:rsidR="006D5176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por cento)</w:t>
      </w:r>
      <w:r w:rsidR="00BC7E31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do valor devido</w:t>
      </w:r>
      <w:r w:rsidR="00FC5F32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8257CB" w:rsidRPr="004A6490">
        <w:rPr>
          <w:rFonts w:ascii="Arial Narrow" w:eastAsia="Times New Roman" w:hAnsi="Arial Narrow" w:cs="Arial"/>
          <w:sz w:val="24"/>
          <w:szCs w:val="24"/>
          <w:lang w:eastAsia="pt-BR"/>
        </w:rPr>
        <w:t>n</w:t>
      </w:r>
      <w:r w:rsidR="008257CB">
        <w:rPr>
          <w:rFonts w:ascii="Arial Narrow" w:eastAsia="Times New Roman" w:hAnsi="Arial Narrow" w:cs="Arial"/>
          <w:sz w:val="24"/>
          <w:szCs w:val="24"/>
          <w:lang w:eastAsia="pt-BR"/>
        </w:rPr>
        <w:t>o ato</w:t>
      </w:r>
      <w:r w:rsidR="008257CB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8257CB">
        <w:rPr>
          <w:rFonts w:ascii="Arial Narrow" w:eastAsia="Times New Roman" w:hAnsi="Arial Narrow" w:cs="Arial"/>
          <w:sz w:val="24"/>
          <w:szCs w:val="24"/>
          <w:lang w:eastAsia="pt-BR"/>
        </w:rPr>
        <w:t xml:space="preserve">da </w:t>
      </w:r>
      <w:r w:rsidR="008257CB" w:rsidRPr="004A6490">
        <w:rPr>
          <w:rFonts w:ascii="Arial Narrow" w:eastAsia="Times New Roman" w:hAnsi="Arial Narrow" w:cs="Arial"/>
          <w:sz w:val="24"/>
          <w:szCs w:val="24"/>
          <w:lang w:eastAsia="pt-BR"/>
        </w:rPr>
        <w:t>formalização d</w:t>
      </w:r>
      <w:r w:rsidR="008257CB">
        <w:rPr>
          <w:rFonts w:ascii="Arial Narrow" w:eastAsia="Times New Roman" w:hAnsi="Arial Narrow" w:cs="Arial"/>
          <w:sz w:val="24"/>
          <w:szCs w:val="24"/>
          <w:lang w:eastAsia="pt-BR"/>
        </w:rPr>
        <w:t>a</w:t>
      </w:r>
      <w:r w:rsidR="008257CB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8257CB" w:rsidRPr="004A6490">
        <w:rPr>
          <w:rFonts w:ascii="Arial Narrow" w:eastAsia="Times New Roman" w:hAnsi="Arial Narrow" w:cs="Arial"/>
          <w:sz w:val="24"/>
          <w:szCs w:val="24"/>
          <w:lang w:eastAsia="pt-BR"/>
        </w:rPr>
        <w:lastRenderedPageBreak/>
        <w:t xml:space="preserve">confissão </w:t>
      </w:r>
      <w:r w:rsidR="00FC5F32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e </w:t>
      </w:r>
      <w:r w:rsidR="006D5176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o saldo final parcelado em até </w:t>
      </w:r>
      <w:r w:rsidR="003F4800" w:rsidRPr="004A6490">
        <w:rPr>
          <w:rFonts w:ascii="Arial Narrow" w:eastAsia="Times New Roman" w:hAnsi="Arial Narrow" w:cs="Arial"/>
          <w:sz w:val="24"/>
          <w:szCs w:val="24"/>
          <w:lang w:eastAsia="pt-BR"/>
        </w:rPr>
        <w:t>23</w:t>
      </w:r>
      <w:r w:rsidR="006D5176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(</w:t>
      </w:r>
      <w:r w:rsidR="003F4800" w:rsidRPr="004A6490">
        <w:rPr>
          <w:rFonts w:ascii="Arial Narrow" w:eastAsia="Times New Roman" w:hAnsi="Arial Narrow" w:cs="Arial"/>
          <w:sz w:val="24"/>
          <w:szCs w:val="24"/>
          <w:lang w:eastAsia="pt-BR"/>
        </w:rPr>
        <w:t>vinte e três)</w:t>
      </w:r>
      <w:r w:rsidR="006D5176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parcelas mensais e consecutivas de igual valor;</w:t>
      </w:r>
    </w:p>
    <w:p w:rsidR="006D5176" w:rsidRPr="004A6490" w:rsidRDefault="00543188" w:rsidP="004A6490">
      <w:pPr>
        <w:spacing w:before="100" w:beforeAutospacing="1" w:after="100" w:afterAutospacing="1" w:line="360" w:lineRule="auto"/>
        <w:ind w:left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V - nos casos em que o débito for acima de R$ 50.000,00 (cinquenta mil reais), será concedido </w:t>
      </w:r>
      <w:r w:rsidR="003F4800" w:rsidRPr="004A6490">
        <w:rPr>
          <w:rFonts w:ascii="Arial Narrow" w:eastAsia="Times New Roman" w:hAnsi="Arial Narrow" w:cs="Arial"/>
          <w:sz w:val="24"/>
          <w:szCs w:val="24"/>
          <w:lang w:eastAsia="pt-BR"/>
        </w:rPr>
        <w:t>5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0% (</w:t>
      </w:r>
      <w:r w:rsidR="003F4800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cinquenta 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por cento) de desconto no valor dos juros e da multa, </w:t>
      </w:r>
      <w:r w:rsidR="00FC5F32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com </w:t>
      </w:r>
      <w:r w:rsidR="006D5176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entrada de no mínimo </w:t>
      </w:r>
      <w:r w:rsidR="003F4800" w:rsidRPr="004A6490">
        <w:rPr>
          <w:rFonts w:ascii="Arial Narrow" w:eastAsia="Times New Roman" w:hAnsi="Arial Narrow" w:cs="Arial"/>
          <w:sz w:val="24"/>
          <w:szCs w:val="24"/>
          <w:lang w:eastAsia="pt-BR"/>
        </w:rPr>
        <w:t>1</w:t>
      </w:r>
      <w:r w:rsidR="006D5176" w:rsidRPr="004A6490">
        <w:rPr>
          <w:rFonts w:ascii="Arial Narrow" w:eastAsia="Times New Roman" w:hAnsi="Arial Narrow" w:cs="Arial"/>
          <w:sz w:val="24"/>
          <w:szCs w:val="24"/>
          <w:lang w:eastAsia="pt-BR"/>
        </w:rPr>
        <w:t>0% (</w:t>
      </w:r>
      <w:r w:rsidR="003F4800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dez </w:t>
      </w:r>
      <w:r w:rsidR="006D5176" w:rsidRPr="004A6490">
        <w:rPr>
          <w:rFonts w:ascii="Arial Narrow" w:eastAsia="Times New Roman" w:hAnsi="Arial Narrow" w:cs="Arial"/>
          <w:sz w:val="24"/>
          <w:szCs w:val="24"/>
          <w:lang w:eastAsia="pt-BR"/>
        </w:rPr>
        <w:t>por cento)</w:t>
      </w:r>
      <w:r w:rsidR="00BC7E31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do valor devido</w:t>
      </w:r>
      <w:r w:rsidR="00FC5F32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8257CB" w:rsidRPr="004A6490">
        <w:rPr>
          <w:rFonts w:ascii="Arial Narrow" w:eastAsia="Times New Roman" w:hAnsi="Arial Narrow" w:cs="Arial"/>
          <w:sz w:val="24"/>
          <w:szCs w:val="24"/>
          <w:lang w:eastAsia="pt-BR"/>
        </w:rPr>
        <w:t>n</w:t>
      </w:r>
      <w:r w:rsidR="008257CB">
        <w:rPr>
          <w:rFonts w:ascii="Arial Narrow" w:eastAsia="Times New Roman" w:hAnsi="Arial Narrow" w:cs="Arial"/>
          <w:sz w:val="24"/>
          <w:szCs w:val="24"/>
          <w:lang w:eastAsia="pt-BR"/>
        </w:rPr>
        <w:t>o ato</w:t>
      </w:r>
      <w:r w:rsidR="008257CB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8257CB">
        <w:rPr>
          <w:rFonts w:ascii="Arial Narrow" w:eastAsia="Times New Roman" w:hAnsi="Arial Narrow" w:cs="Arial"/>
          <w:sz w:val="24"/>
          <w:szCs w:val="24"/>
          <w:lang w:eastAsia="pt-BR"/>
        </w:rPr>
        <w:t xml:space="preserve">da </w:t>
      </w:r>
      <w:r w:rsidR="008257CB" w:rsidRPr="004A6490">
        <w:rPr>
          <w:rFonts w:ascii="Arial Narrow" w:eastAsia="Times New Roman" w:hAnsi="Arial Narrow" w:cs="Arial"/>
          <w:sz w:val="24"/>
          <w:szCs w:val="24"/>
          <w:lang w:eastAsia="pt-BR"/>
        </w:rPr>
        <w:t>formalização d</w:t>
      </w:r>
      <w:r w:rsidR="008257CB">
        <w:rPr>
          <w:rFonts w:ascii="Arial Narrow" w:eastAsia="Times New Roman" w:hAnsi="Arial Narrow" w:cs="Arial"/>
          <w:sz w:val="24"/>
          <w:szCs w:val="24"/>
          <w:lang w:eastAsia="pt-BR"/>
        </w:rPr>
        <w:t>a</w:t>
      </w:r>
      <w:r w:rsidR="008257CB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confissão </w:t>
      </w:r>
      <w:r w:rsidR="00FC5F32" w:rsidRPr="004A6490">
        <w:rPr>
          <w:rFonts w:ascii="Arial Narrow" w:eastAsia="Times New Roman" w:hAnsi="Arial Narrow" w:cs="Arial"/>
          <w:sz w:val="24"/>
          <w:szCs w:val="24"/>
          <w:lang w:eastAsia="pt-BR"/>
        </w:rPr>
        <w:t>e</w:t>
      </w:r>
      <w:r w:rsidR="006D5176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o saldo final parcelado em até </w:t>
      </w:r>
      <w:r w:rsidR="003F4800" w:rsidRPr="004A6490">
        <w:rPr>
          <w:rFonts w:ascii="Arial Narrow" w:eastAsia="Times New Roman" w:hAnsi="Arial Narrow" w:cs="Arial"/>
          <w:sz w:val="24"/>
          <w:szCs w:val="24"/>
          <w:lang w:eastAsia="pt-BR"/>
        </w:rPr>
        <w:t>23</w:t>
      </w:r>
      <w:r w:rsidR="006D5176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(</w:t>
      </w:r>
      <w:r w:rsidR="003F4800" w:rsidRPr="004A6490">
        <w:rPr>
          <w:rFonts w:ascii="Arial Narrow" w:eastAsia="Times New Roman" w:hAnsi="Arial Narrow" w:cs="Arial"/>
          <w:sz w:val="24"/>
          <w:szCs w:val="24"/>
          <w:lang w:eastAsia="pt-BR"/>
        </w:rPr>
        <w:t>vinte e três</w:t>
      </w:r>
      <w:r w:rsidR="006D5176" w:rsidRPr="004A6490">
        <w:rPr>
          <w:rFonts w:ascii="Arial Narrow" w:eastAsia="Times New Roman" w:hAnsi="Arial Narrow" w:cs="Arial"/>
          <w:sz w:val="24"/>
          <w:szCs w:val="24"/>
          <w:lang w:eastAsia="pt-BR"/>
        </w:rPr>
        <w:t>) parcelas mensais e consecutivas de igual valor;</w:t>
      </w:r>
    </w:p>
    <w:p w:rsidR="003C3162" w:rsidRPr="004A6490" w:rsidRDefault="006D5176" w:rsidP="004A6490">
      <w:pPr>
        <w:spacing w:before="100" w:beforeAutospacing="1" w:after="100" w:afterAutospacing="1"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§</w:t>
      </w:r>
      <w:r w:rsidR="00BC7E31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 1</w:t>
      </w: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º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3C3162" w:rsidRPr="004A6490">
        <w:rPr>
          <w:rFonts w:ascii="Arial Narrow" w:eastAsia="Times New Roman" w:hAnsi="Arial Narrow" w:cs="Arial"/>
          <w:sz w:val="24"/>
          <w:szCs w:val="24"/>
          <w:lang w:eastAsia="pt-BR"/>
        </w:rPr>
        <w:t>O benefício de que trata o “</w:t>
      </w:r>
      <w:r w:rsidR="003C3162" w:rsidRPr="004A6490">
        <w:rPr>
          <w:rFonts w:ascii="Arial Narrow" w:eastAsia="Times New Roman" w:hAnsi="Arial Narrow" w:cs="Arial"/>
          <w:i/>
          <w:sz w:val="24"/>
          <w:szCs w:val="24"/>
          <w:lang w:eastAsia="pt-BR"/>
        </w:rPr>
        <w:t>caput</w:t>
      </w:r>
      <w:r w:rsidR="003C3162" w:rsidRPr="004A6490">
        <w:rPr>
          <w:rFonts w:ascii="Arial Narrow" w:eastAsia="Times New Roman" w:hAnsi="Arial Narrow" w:cs="Arial"/>
          <w:sz w:val="24"/>
          <w:szCs w:val="24"/>
          <w:lang w:eastAsia="pt-BR"/>
        </w:rPr>
        <w:t>” será extensivo aos contribuintes com parcelamentos pendentes e ainda não liquidados</w:t>
      </w:r>
      <w:r w:rsidR="002154F7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, </w:t>
      </w:r>
      <w:r w:rsidR="003C3162" w:rsidRPr="004A6490">
        <w:rPr>
          <w:rFonts w:ascii="Arial Narrow" w:eastAsia="Times New Roman" w:hAnsi="Arial Narrow" w:cs="Arial"/>
          <w:sz w:val="24"/>
          <w:szCs w:val="24"/>
          <w:lang w:eastAsia="pt-BR"/>
        </w:rPr>
        <w:t>desde que efetu</w:t>
      </w:r>
      <w:r w:rsidR="0047248F" w:rsidRPr="004A6490">
        <w:rPr>
          <w:rFonts w:ascii="Arial Narrow" w:eastAsia="Times New Roman" w:hAnsi="Arial Narrow" w:cs="Arial"/>
          <w:sz w:val="24"/>
          <w:szCs w:val="24"/>
          <w:lang w:eastAsia="pt-BR"/>
        </w:rPr>
        <w:t>em o paga</w:t>
      </w:r>
      <w:r w:rsidR="0027055E" w:rsidRPr="004A6490">
        <w:rPr>
          <w:rFonts w:ascii="Arial Narrow" w:eastAsia="Times New Roman" w:hAnsi="Arial Narrow" w:cs="Arial"/>
          <w:sz w:val="24"/>
          <w:szCs w:val="24"/>
          <w:lang w:eastAsia="pt-BR"/>
        </w:rPr>
        <w:t>mento do saldo devedor, apurado</w:t>
      </w:r>
      <w:r w:rsidR="0047248F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mediante estorno, </w:t>
      </w:r>
      <w:r w:rsidR="003C3162" w:rsidRPr="004A6490">
        <w:rPr>
          <w:rFonts w:ascii="Arial Narrow" w:eastAsia="Times New Roman" w:hAnsi="Arial Narrow" w:cs="Arial"/>
          <w:sz w:val="24"/>
          <w:szCs w:val="24"/>
          <w:lang w:eastAsia="pt-BR"/>
        </w:rPr>
        <w:t>nas condições estabelecidas na presente Lei, considerando-se as parcelas já pagas como quitação parcial, sem direito a qualquer restituição.</w:t>
      </w:r>
    </w:p>
    <w:p w:rsidR="00CD051D" w:rsidRPr="004A6490" w:rsidRDefault="00BC7E31" w:rsidP="004A6490">
      <w:pPr>
        <w:spacing w:before="100" w:beforeAutospacing="1" w:after="100" w:afterAutospacing="1" w:line="360" w:lineRule="auto"/>
        <w:ind w:firstLine="1134"/>
        <w:jc w:val="both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§ 2</w:t>
      </w:r>
      <w:r w:rsidR="003C3162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º</w:t>
      </w:r>
      <w:r w:rsidR="00C856FB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.</w:t>
      </w:r>
      <w:r w:rsidR="003C3162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CD051D" w:rsidRPr="004A6490">
        <w:rPr>
          <w:rFonts w:ascii="Arial Narrow" w:eastAsia="Times New Roman" w:hAnsi="Arial Narrow" w:cs="Arial"/>
          <w:sz w:val="24"/>
          <w:szCs w:val="24"/>
          <w:lang w:eastAsia="pt-BR"/>
        </w:rPr>
        <w:t>Os parcelamentos efetuados através de anistias anteriores farão jus ao benefício que trata o caput, desde que os parcelamentos já realizados sejam estornados, impedido desconto sobre benefícios pretéritos.</w:t>
      </w:r>
      <w:r w:rsidR="00CD051D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  </w:t>
      </w:r>
    </w:p>
    <w:p w:rsidR="002154F7" w:rsidRPr="004A6490" w:rsidRDefault="002154F7" w:rsidP="004A6490">
      <w:pPr>
        <w:spacing w:before="100" w:beforeAutospacing="1" w:after="100" w:afterAutospacing="1" w:line="360" w:lineRule="auto"/>
        <w:ind w:firstLine="1134"/>
        <w:jc w:val="both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§</w:t>
      </w:r>
      <w:r w:rsidR="00C856FB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 </w:t>
      </w:r>
      <w:r w:rsidR="00BC7E31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3</w:t>
      </w: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º</w:t>
      </w:r>
      <w:r w:rsidR="00C856FB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.</w:t>
      </w: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 </w:t>
      </w:r>
      <w:r w:rsidR="00CD051D" w:rsidRPr="004A6490">
        <w:rPr>
          <w:rFonts w:ascii="Arial Narrow" w:eastAsia="Times New Roman" w:hAnsi="Arial Narrow" w:cs="Arial"/>
          <w:sz w:val="24"/>
          <w:szCs w:val="24"/>
          <w:lang w:eastAsia="pt-BR"/>
        </w:rPr>
        <w:t>Não será concedida, em hipótese alguma, redução ou desconto sobre o valor principal e sua respectiva atualização.</w:t>
      </w:r>
    </w:p>
    <w:p w:rsidR="00D41939" w:rsidRPr="004A6490" w:rsidRDefault="00D41939" w:rsidP="004A6490">
      <w:pPr>
        <w:spacing w:before="100" w:beforeAutospacing="1" w:after="100" w:afterAutospacing="1"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§</w:t>
      </w:r>
      <w:r w:rsidR="00C856FB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 </w:t>
      </w:r>
      <w:r w:rsidR="00BC7E31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4</w:t>
      </w: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º</w:t>
      </w:r>
      <w:r w:rsidR="00C856FB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.</w:t>
      </w: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 </w:t>
      </w:r>
      <w:r w:rsidR="00FC5F32" w:rsidRPr="004A6490">
        <w:rPr>
          <w:rFonts w:ascii="Arial Narrow" w:eastAsia="Times New Roman" w:hAnsi="Arial Narrow" w:cs="Arial"/>
          <w:sz w:val="24"/>
          <w:szCs w:val="24"/>
          <w:lang w:eastAsia="pt-BR"/>
        </w:rPr>
        <w:t>Deverão ser recolhidos em guias próprias, as</w:t>
      </w:r>
      <w:r w:rsidR="006D5176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custas,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despesas processuais </w:t>
      </w:r>
      <w:r w:rsidR="006D5176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e </w:t>
      </w:r>
      <w:r w:rsidR="00FC5F32" w:rsidRPr="004A6490">
        <w:rPr>
          <w:rFonts w:ascii="Arial Narrow" w:eastAsia="Times New Roman" w:hAnsi="Arial Narrow" w:cs="Arial"/>
          <w:sz w:val="24"/>
          <w:szCs w:val="24"/>
          <w:lang w:eastAsia="pt-BR"/>
        </w:rPr>
        <w:t>os honorários de sucumbência devidos em razão dos débitos ajuizados, sendo estes</w:t>
      </w:r>
      <w:r w:rsidR="00B01E0F" w:rsidRPr="004A6490">
        <w:rPr>
          <w:rFonts w:ascii="Arial Narrow" w:eastAsia="Times New Roman" w:hAnsi="Arial Narrow" w:cs="Arial"/>
          <w:sz w:val="24"/>
          <w:szCs w:val="24"/>
          <w:lang w:eastAsia="pt-BR"/>
        </w:rPr>
        <w:t>,</w:t>
      </w:r>
      <w:r w:rsidR="00FC5F32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recolhidos no ato de formalização do requerimento dos benefícios do referido programa</w:t>
      </w:r>
      <w:r w:rsidR="00B01E0F" w:rsidRPr="004A6490">
        <w:rPr>
          <w:rFonts w:ascii="Arial Narrow" w:eastAsia="Times New Roman" w:hAnsi="Arial Narrow" w:cs="Arial"/>
          <w:sz w:val="24"/>
          <w:szCs w:val="24"/>
          <w:lang w:eastAsia="pt-BR"/>
        </w:rPr>
        <w:t>.</w:t>
      </w:r>
      <w:r w:rsidR="00FC5F32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</w:p>
    <w:p w:rsidR="00BC7E31" w:rsidRPr="004A6490" w:rsidRDefault="00BC7E31" w:rsidP="004A6490">
      <w:pPr>
        <w:spacing w:before="100" w:beforeAutospacing="1" w:after="100" w:afterAutospacing="1"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§ 5º.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Em qualquer modalidade de parcelamento, a parcela nunca poderá ser inferior a 10 (dez) VRM – Valor de Referência do Município.</w:t>
      </w:r>
    </w:p>
    <w:p w:rsidR="00BC7E31" w:rsidRPr="004A6490" w:rsidRDefault="00BC7E31" w:rsidP="004A6490">
      <w:pPr>
        <w:spacing w:before="100" w:beforeAutospacing="1" w:after="100" w:afterAutospacing="1"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§ 6º.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 Nos casos em que o débito parcelado ultrapassar o ano calendário, o valor das parcelas remanescentes será corrigido por meio do VRM – Valor de Referência do Município, índice oficial do Município.</w:t>
      </w:r>
    </w:p>
    <w:p w:rsidR="003657E5" w:rsidRPr="004A6490" w:rsidRDefault="001249ED" w:rsidP="004A649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Art. 2</w:t>
      </w:r>
      <w:r w:rsidR="003C3162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º</w:t>
      </w:r>
      <w:r w:rsidR="00C856FB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.</w:t>
      </w:r>
      <w:r w:rsidR="00A56A37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 </w:t>
      </w:r>
      <w:r w:rsidR="003657E5" w:rsidRPr="004A6490">
        <w:rPr>
          <w:rFonts w:ascii="Arial Narrow" w:eastAsia="Times New Roman" w:hAnsi="Arial Narrow" w:cs="Arial"/>
          <w:sz w:val="24"/>
          <w:szCs w:val="24"/>
          <w:lang w:eastAsia="pt-BR"/>
        </w:rPr>
        <w:t>O be</w:t>
      </w:r>
      <w:r w:rsidR="002154F7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nefício instituído no artigo 1º, inciso II a V </w:t>
      </w:r>
      <w:r w:rsidR="003657E5" w:rsidRPr="004A6490">
        <w:rPr>
          <w:rFonts w:ascii="Arial Narrow" w:eastAsia="Times New Roman" w:hAnsi="Arial Narrow" w:cs="Arial"/>
          <w:sz w:val="24"/>
          <w:szCs w:val="24"/>
          <w:lang w:eastAsia="pt-BR"/>
        </w:rPr>
        <w:t>desta lei, deverá ser requerido pelo contribuinte</w:t>
      </w:r>
      <w:r w:rsidR="006D5176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6D3D29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ou </w:t>
      </w:r>
      <w:r w:rsidR="006D5176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por quem tenha </w:t>
      </w:r>
      <w:r w:rsidR="003657E5" w:rsidRPr="004A6490">
        <w:rPr>
          <w:rFonts w:ascii="Arial Narrow" w:eastAsia="Times New Roman" w:hAnsi="Arial Narrow" w:cs="Arial"/>
          <w:sz w:val="24"/>
          <w:szCs w:val="24"/>
          <w:lang w:eastAsia="pt-BR"/>
        </w:rPr>
        <w:t>poderes de representá-lo</w:t>
      </w:r>
      <w:r w:rsidR="006D3D29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, mediante apresentação de procuração com firma reconhecida, em especial, para reconhecer débitos, firmar </w:t>
      </w:r>
      <w:r w:rsidR="001C7D92" w:rsidRPr="004A6490">
        <w:rPr>
          <w:rFonts w:ascii="Arial Narrow" w:eastAsia="Times New Roman" w:hAnsi="Arial Narrow" w:cs="Arial"/>
          <w:sz w:val="24"/>
          <w:szCs w:val="24"/>
          <w:lang w:eastAsia="pt-BR"/>
        </w:rPr>
        <w:t>acordos</w:t>
      </w:r>
      <w:r w:rsidR="006D3D29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e realizar pagamento.</w:t>
      </w:r>
      <w:r w:rsidR="003657E5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</w:p>
    <w:p w:rsidR="003657E5" w:rsidRPr="004A6490" w:rsidRDefault="003657E5" w:rsidP="004A649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</w:p>
    <w:p w:rsidR="00B317EB" w:rsidRPr="004A6490" w:rsidRDefault="00CA4780" w:rsidP="004A6490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lastRenderedPageBreak/>
        <w:t>§ 1º</w:t>
      </w:r>
      <w:r w:rsidR="00C856FB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.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6D3D29" w:rsidRPr="004A6490">
        <w:rPr>
          <w:rFonts w:ascii="Arial Narrow" w:eastAsia="Times New Roman" w:hAnsi="Arial Narrow" w:cs="Arial"/>
          <w:sz w:val="24"/>
          <w:szCs w:val="24"/>
          <w:lang w:eastAsia="pt-BR"/>
        </w:rPr>
        <w:t>No ato da formalização da req</w:t>
      </w:r>
      <w:r w:rsidR="00B317EB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uisição dos benefícios instituídos pela presente lei, quando os débitos recaírem sobre o cadastro imobiliário, </w:t>
      </w:r>
      <w:r w:rsidR="00BC7E31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o requerimento </w:t>
      </w:r>
      <w:r w:rsidR="00B317EB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deverá </w:t>
      </w:r>
      <w:r w:rsidR="00BC7E31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ser entregue na Divisão </w:t>
      </w:r>
      <w:r w:rsidR="00B317EB" w:rsidRPr="004A6490">
        <w:rPr>
          <w:rFonts w:ascii="Arial Narrow" w:eastAsia="Times New Roman" w:hAnsi="Arial Narrow" w:cs="Arial"/>
          <w:sz w:val="24"/>
          <w:szCs w:val="24"/>
          <w:lang w:eastAsia="pt-BR"/>
        </w:rPr>
        <w:t>de Dívida Ativa e Cobrança, devidamente acompanhado dos seguinte</w:t>
      </w:r>
      <w:r w:rsidR="00BC7E31" w:rsidRPr="004A6490">
        <w:rPr>
          <w:rFonts w:ascii="Arial Narrow" w:eastAsia="Times New Roman" w:hAnsi="Arial Narrow" w:cs="Arial"/>
          <w:sz w:val="24"/>
          <w:szCs w:val="24"/>
          <w:lang w:eastAsia="pt-BR"/>
        </w:rPr>
        <w:t>s</w:t>
      </w:r>
      <w:r w:rsidR="00B317EB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documentos:</w:t>
      </w:r>
    </w:p>
    <w:p w:rsidR="00B317EB" w:rsidRPr="004A6490" w:rsidRDefault="00B317EB" w:rsidP="004A6490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</w:p>
    <w:p w:rsidR="00CA4780" w:rsidRPr="004A6490" w:rsidRDefault="00CA4780" w:rsidP="004A6490">
      <w:pPr>
        <w:spacing w:after="0" w:line="360" w:lineRule="auto"/>
        <w:ind w:left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I - Sendo o Imóvel de posse:</w:t>
      </w:r>
    </w:p>
    <w:p w:rsidR="00CA4780" w:rsidRPr="004A6490" w:rsidRDefault="00405BAB" w:rsidP="004A6490">
      <w:pPr>
        <w:spacing w:after="0" w:line="360" w:lineRule="auto"/>
        <w:ind w:left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a) </w:t>
      </w:r>
      <w:r w:rsidR="00CA4780" w:rsidRPr="004A6490">
        <w:rPr>
          <w:rFonts w:ascii="Arial Narrow" w:eastAsia="Times New Roman" w:hAnsi="Arial Narrow" w:cs="Arial"/>
          <w:sz w:val="24"/>
          <w:szCs w:val="24"/>
          <w:lang w:eastAsia="pt-BR"/>
        </w:rPr>
        <w:t>- Cópia, RG, CPF, comprovante de endereço (com data de até 3 meses de expedição);</w:t>
      </w:r>
    </w:p>
    <w:p w:rsidR="00CA4780" w:rsidRPr="004A6490" w:rsidRDefault="00405BAB" w:rsidP="004A6490">
      <w:pPr>
        <w:spacing w:after="0" w:line="360" w:lineRule="auto"/>
        <w:ind w:left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b)</w:t>
      </w:r>
      <w:r w:rsidR="00CA4780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- </w:t>
      </w:r>
      <w:r w:rsidR="00F06EAB" w:rsidRPr="004A6490">
        <w:rPr>
          <w:rFonts w:ascii="Arial Narrow" w:eastAsia="Times New Roman" w:hAnsi="Arial Narrow" w:cs="Arial"/>
          <w:sz w:val="24"/>
          <w:szCs w:val="24"/>
          <w:lang w:eastAsia="pt-BR"/>
        </w:rPr>
        <w:t>C</w:t>
      </w:r>
      <w:r w:rsidR="00F06EAB" w:rsidRPr="004A6490">
        <w:rPr>
          <w:rFonts w:ascii="Arial Narrow" w:hAnsi="Arial Narrow" w:cs="Arial"/>
          <w:sz w:val="24"/>
          <w:szCs w:val="24"/>
        </w:rPr>
        <w:t xml:space="preserve">ópia autenticada do título de aquisição ou promessa de aquisição do domínio útil ou de posse do imóvel, devidamente </w:t>
      </w:r>
      <w:r w:rsidR="00B52AE2" w:rsidRPr="004A6490">
        <w:rPr>
          <w:rFonts w:ascii="Arial Narrow" w:hAnsi="Arial Narrow" w:cs="Arial"/>
          <w:sz w:val="24"/>
          <w:szCs w:val="24"/>
        </w:rPr>
        <w:t>declarado</w:t>
      </w:r>
      <w:r w:rsidR="00F06EAB" w:rsidRPr="004A6490">
        <w:rPr>
          <w:rFonts w:ascii="Arial Narrow" w:hAnsi="Arial Narrow" w:cs="Arial"/>
          <w:sz w:val="24"/>
          <w:szCs w:val="24"/>
        </w:rPr>
        <w:t xml:space="preserve"> no Cartório </w:t>
      </w:r>
      <w:r w:rsidR="00B52AE2" w:rsidRPr="004A6490">
        <w:rPr>
          <w:rFonts w:ascii="Arial Narrow" w:hAnsi="Arial Narrow" w:cs="Arial"/>
          <w:sz w:val="24"/>
          <w:szCs w:val="24"/>
        </w:rPr>
        <w:t xml:space="preserve">de Notas, </w:t>
      </w:r>
      <w:r w:rsidR="00F06EAB" w:rsidRPr="004A6490">
        <w:rPr>
          <w:rFonts w:ascii="Arial Narrow" w:hAnsi="Arial Narrow" w:cs="Arial"/>
          <w:sz w:val="24"/>
          <w:szCs w:val="24"/>
        </w:rPr>
        <w:t>Títulos e Documentos desta Comarca</w:t>
      </w:r>
      <w:r w:rsidR="00B52AE2" w:rsidRPr="004A6490">
        <w:rPr>
          <w:rFonts w:ascii="Arial Narrow" w:hAnsi="Arial Narrow" w:cs="Arial"/>
          <w:sz w:val="24"/>
          <w:szCs w:val="24"/>
        </w:rPr>
        <w:t xml:space="preserve"> nos termos do artigo 56 do Código Tributário Municipal</w:t>
      </w:r>
      <w:r w:rsidR="00F06EAB" w:rsidRPr="004A6490">
        <w:rPr>
          <w:rFonts w:ascii="Arial Narrow" w:hAnsi="Arial Narrow" w:cs="Arial"/>
          <w:sz w:val="24"/>
          <w:szCs w:val="24"/>
        </w:rPr>
        <w:t>.</w:t>
      </w:r>
    </w:p>
    <w:p w:rsidR="00CA4780" w:rsidRPr="004A6490" w:rsidRDefault="00CA4780" w:rsidP="004A6490">
      <w:pPr>
        <w:spacing w:after="0" w:line="360" w:lineRule="auto"/>
        <w:ind w:left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</w:p>
    <w:p w:rsidR="00CA4780" w:rsidRPr="004A6490" w:rsidRDefault="00CA4780" w:rsidP="004A6490">
      <w:pPr>
        <w:spacing w:after="0" w:line="360" w:lineRule="auto"/>
        <w:ind w:left="1134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II – Sendo o imóvel com registro no Cartório de Imóveis: </w:t>
      </w:r>
    </w:p>
    <w:p w:rsidR="00CA4780" w:rsidRPr="004A6490" w:rsidRDefault="00CA4780" w:rsidP="004A6490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 Narrow" w:hAnsi="Arial Narrow" w:cs="Arial"/>
          <w:b/>
          <w:iCs/>
          <w:sz w:val="24"/>
          <w:szCs w:val="24"/>
        </w:rPr>
      </w:pPr>
    </w:p>
    <w:p w:rsidR="00F06EAB" w:rsidRPr="004A6490" w:rsidRDefault="00405BAB" w:rsidP="004A6490">
      <w:pPr>
        <w:spacing w:after="0" w:line="360" w:lineRule="auto"/>
        <w:ind w:left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hAnsi="Arial Narrow" w:cs="Arial"/>
          <w:iCs/>
          <w:sz w:val="24"/>
          <w:szCs w:val="24"/>
        </w:rPr>
        <w:t>a)</w:t>
      </w:r>
      <w:r w:rsidR="00F06EAB" w:rsidRPr="004A6490">
        <w:rPr>
          <w:rFonts w:ascii="Arial Narrow" w:hAnsi="Arial Narrow" w:cs="Arial"/>
          <w:b/>
          <w:iCs/>
          <w:sz w:val="24"/>
          <w:szCs w:val="24"/>
        </w:rPr>
        <w:t xml:space="preserve"> - </w:t>
      </w:r>
      <w:r w:rsidR="00F06EAB" w:rsidRPr="004A6490">
        <w:rPr>
          <w:rFonts w:ascii="Arial Narrow" w:eastAsia="Times New Roman" w:hAnsi="Arial Narrow" w:cs="Arial"/>
          <w:sz w:val="24"/>
          <w:szCs w:val="24"/>
          <w:lang w:eastAsia="pt-BR"/>
        </w:rPr>
        <w:t>Cópia, RG, CPF, comprovante de endereço (com data de até 3 meses de expedição);</w:t>
      </w:r>
    </w:p>
    <w:p w:rsidR="00F06EAB" w:rsidRPr="004A6490" w:rsidRDefault="00405BAB" w:rsidP="004A6490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 Narrow" w:hAnsi="Arial Narrow" w:cs="Arial"/>
          <w:sz w:val="24"/>
          <w:szCs w:val="24"/>
        </w:rPr>
      </w:pPr>
      <w:r w:rsidRPr="004A6490">
        <w:rPr>
          <w:rFonts w:ascii="Arial Narrow" w:hAnsi="Arial Narrow" w:cs="Arial"/>
          <w:iCs/>
          <w:sz w:val="24"/>
          <w:szCs w:val="24"/>
        </w:rPr>
        <w:t>b)</w:t>
      </w:r>
      <w:r w:rsidR="00F06EAB" w:rsidRPr="004A6490">
        <w:rPr>
          <w:rFonts w:ascii="Arial Narrow" w:hAnsi="Arial Narrow" w:cs="Arial"/>
          <w:b/>
          <w:iCs/>
          <w:sz w:val="24"/>
          <w:szCs w:val="24"/>
        </w:rPr>
        <w:t xml:space="preserve"> - </w:t>
      </w:r>
      <w:r w:rsidR="00F06EAB" w:rsidRPr="004A6490">
        <w:rPr>
          <w:rFonts w:ascii="Arial Narrow" w:hAnsi="Arial Narrow" w:cs="Arial"/>
          <w:iCs/>
          <w:sz w:val="24"/>
          <w:szCs w:val="24"/>
        </w:rPr>
        <w:t>C</w:t>
      </w:r>
      <w:r w:rsidR="00F06EAB" w:rsidRPr="004A6490">
        <w:rPr>
          <w:rFonts w:ascii="Arial Narrow" w:hAnsi="Arial Narrow" w:cs="Arial"/>
          <w:sz w:val="24"/>
          <w:szCs w:val="24"/>
        </w:rPr>
        <w:t xml:space="preserve">ópia autenticada </w:t>
      </w:r>
      <w:r w:rsidR="00B01E0F" w:rsidRPr="004A6490">
        <w:rPr>
          <w:rFonts w:ascii="Arial Narrow" w:hAnsi="Arial Narrow" w:cs="Arial"/>
          <w:sz w:val="24"/>
          <w:szCs w:val="24"/>
        </w:rPr>
        <w:t xml:space="preserve">da certidão da matrícula, devidamente atualizada, com expedição máxima de 30 (trinta) dias, </w:t>
      </w:r>
      <w:r w:rsidR="00B52AE2" w:rsidRPr="004A6490">
        <w:rPr>
          <w:rFonts w:ascii="Arial Narrow" w:hAnsi="Arial Narrow" w:cs="Arial"/>
          <w:sz w:val="24"/>
          <w:szCs w:val="24"/>
        </w:rPr>
        <w:t>nos termos do artigo 56 do Código Tributário Municipal</w:t>
      </w:r>
      <w:r w:rsidR="00F06EAB" w:rsidRPr="004A6490">
        <w:rPr>
          <w:rFonts w:ascii="Arial Narrow" w:hAnsi="Arial Narrow" w:cs="Arial"/>
          <w:sz w:val="24"/>
          <w:szCs w:val="24"/>
        </w:rPr>
        <w:t xml:space="preserve">, se o sujeito passivo </w:t>
      </w:r>
      <w:r w:rsidR="00B52AE2" w:rsidRPr="004A6490">
        <w:rPr>
          <w:rFonts w:ascii="Arial Narrow" w:hAnsi="Arial Narrow" w:cs="Arial"/>
          <w:sz w:val="24"/>
          <w:szCs w:val="24"/>
        </w:rPr>
        <w:t xml:space="preserve">for </w:t>
      </w:r>
      <w:r w:rsidR="00F06EAB" w:rsidRPr="004A6490">
        <w:rPr>
          <w:rFonts w:ascii="Arial Narrow" w:hAnsi="Arial Narrow" w:cs="Arial"/>
          <w:sz w:val="24"/>
          <w:szCs w:val="24"/>
        </w:rPr>
        <w:t>proprie</w:t>
      </w:r>
      <w:r w:rsidR="00B52AE2" w:rsidRPr="004A6490">
        <w:rPr>
          <w:rFonts w:ascii="Arial Narrow" w:hAnsi="Arial Narrow" w:cs="Arial"/>
          <w:sz w:val="24"/>
          <w:szCs w:val="24"/>
        </w:rPr>
        <w:t xml:space="preserve">tário </w:t>
      </w:r>
      <w:r w:rsidR="00F06EAB" w:rsidRPr="004A6490">
        <w:rPr>
          <w:rFonts w:ascii="Arial Narrow" w:hAnsi="Arial Narrow" w:cs="Arial"/>
          <w:sz w:val="24"/>
          <w:szCs w:val="24"/>
        </w:rPr>
        <w:t>do imóvel.</w:t>
      </w:r>
    </w:p>
    <w:p w:rsidR="00F06EAB" w:rsidRPr="004A6490" w:rsidRDefault="00F06EAB" w:rsidP="004A649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hAnsi="Arial Narrow" w:cs="Arial"/>
          <w:b/>
          <w:iCs/>
          <w:sz w:val="24"/>
          <w:szCs w:val="24"/>
        </w:rPr>
      </w:pPr>
    </w:p>
    <w:p w:rsidR="008A063A" w:rsidRPr="004A6490" w:rsidRDefault="003657E5" w:rsidP="004A649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hAnsi="Arial Narrow" w:cs="Arial"/>
          <w:b/>
          <w:iCs/>
          <w:sz w:val="24"/>
          <w:szCs w:val="24"/>
        </w:rPr>
        <w:t>Art. 3</w:t>
      </w:r>
      <w:r w:rsidR="005F2B63" w:rsidRPr="004A6490">
        <w:rPr>
          <w:rFonts w:ascii="Arial Narrow" w:hAnsi="Arial Narrow" w:cs="Arial"/>
          <w:b/>
          <w:iCs/>
          <w:sz w:val="24"/>
          <w:szCs w:val="24"/>
        </w:rPr>
        <w:t>º</w:t>
      </w:r>
      <w:r w:rsidR="00C856FB" w:rsidRPr="004A6490">
        <w:rPr>
          <w:rFonts w:ascii="Arial Narrow" w:hAnsi="Arial Narrow" w:cs="Arial"/>
          <w:b/>
          <w:iCs/>
          <w:sz w:val="24"/>
          <w:szCs w:val="24"/>
        </w:rPr>
        <w:t>.</w:t>
      </w:r>
      <w:r w:rsidRPr="004A6490">
        <w:rPr>
          <w:rFonts w:ascii="Arial Narrow" w:hAnsi="Arial Narrow" w:cs="Arial"/>
          <w:iCs/>
          <w:sz w:val="24"/>
          <w:szCs w:val="24"/>
        </w:rPr>
        <w:t xml:space="preserve"> </w:t>
      </w:r>
      <w:r w:rsidR="008A063A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F1254E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A adesão aos benefícios estatuídos </w:t>
      </w:r>
      <w:r w:rsidR="00B01E0F" w:rsidRPr="004A6490">
        <w:rPr>
          <w:rFonts w:ascii="Arial Narrow" w:eastAsia="Times New Roman" w:hAnsi="Arial Narrow" w:cs="Arial"/>
          <w:sz w:val="24"/>
          <w:szCs w:val="24"/>
          <w:lang w:eastAsia="pt-BR"/>
        </w:rPr>
        <w:t>nos incisos II a V do artigo 1º desta</w:t>
      </w:r>
      <w:r w:rsidR="00F1254E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lei</w:t>
      </w:r>
      <w:r w:rsidR="00B01E0F" w:rsidRPr="004A6490">
        <w:rPr>
          <w:rFonts w:ascii="Arial Narrow" w:eastAsia="Times New Roman" w:hAnsi="Arial Narrow" w:cs="Arial"/>
          <w:sz w:val="24"/>
          <w:szCs w:val="24"/>
          <w:lang w:eastAsia="pt-BR"/>
        </w:rPr>
        <w:t>,</w:t>
      </w:r>
      <w:r w:rsidR="008A063A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dar-se-á por opção do sujeito passivo ou responsável </w:t>
      </w:r>
      <w:r w:rsidR="00B01E0F" w:rsidRPr="004A6490">
        <w:rPr>
          <w:rFonts w:ascii="Arial Narrow" w:eastAsia="Times New Roman" w:hAnsi="Arial Narrow" w:cs="Arial"/>
          <w:sz w:val="24"/>
          <w:szCs w:val="24"/>
          <w:lang w:eastAsia="pt-BR"/>
        </w:rPr>
        <w:t>legal pela dívida, nos termos desta</w:t>
      </w:r>
      <w:r w:rsidR="008A063A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legislação, mediante requerimento e será formalizado por meio do termo de </w:t>
      </w:r>
      <w:r w:rsidR="00B01E0F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confissão </w:t>
      </w:r>
      <w:r w:rsidR="008A063A" w:rsidRPr="004A6490">
        <w:rPr>
          <w:rFonts w:ascii="Arial Narrow" w:eastAsia="Times New Roman" w:hAnsi="Arial Narrow" w:cs="Arial"/>
          <w:sz w:val="24"/>
          <w:szCs w:val="24"/>
          <w:lang w:eastAsia="pt-BR"/>
        </w:rPr>
        <w:t>assinado entre as partes.</w:t>
      </w:r>
    </w:p>
    <w:p w:rsidR="00BC7E31" w:rsidRPr="004A6490" w:rsidRDefault="00BC7E31" w:rsidP="004A6490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</w:p>
    <w:p w:rsidR="008A063A" w:rsidRPr="004A6490" w:rsidRDefault="008A063A" w:rsidP="004A6490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§ 1º</w:t>
      </w:r>
      <w:r w:rsidR="00C856FB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.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O requerimento de ingresso deverá especificar a dívida que se pretende regularizar e a forma de pagamento.</w:t>
      </w:r>
    </w:p>
    <w:p w:rsidR="00F06EAB" w:rsidRPr="004A6490" w:rsidRDefault="00F06EAB" w:rsidP="004A6490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</w:p>
    <w:p w:rsidR="00F06EAB" w:rsidRPr="004A6490" w:rsidRDefault="00F06EAB" w:rsidP="004A6490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§ 2°</w:t>
      </w:r>
      <w:r w:rsidR="00C856FB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.</w:t>
      </w: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 </w:t>
      </w:r>
      <w:r w:rsidR="00350B85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Na hipótese do inciso I do artigo 1º o pagamento da cota única </w:t>
      </w:r>
      <w:r w:rsidR="00F1254E" w:rsidRPr="004A6490">
        <w:rPr>
          <w:rFonts w:ascii="Arial Narrow" w:eastAsia="Times New Roman" w:hAnsi="Arial Narrow" w:cs="Arial"/>
          <w:sz w:val="24"/>
          <w:szCs w:val="24"/>
          <w:lang w:eastAsia="pt-BR"/>
        </w:rPr>
        <w:t>deverá</w:t>
      </w:r>
      <w:r w:rsidR="00350B85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ser realizada até o último dia útil do mês em que a guia de pagamento for expedida.</w:t>
      </w:r>
    </w:p>
    <w:p w:rsidR="008A063A" w:rsidRPr="004A6490" w:rsidRDefault="008A063A" w:rsidP="004A6490">
      <w:pPr>
        <w:spacing w:after="0" w:line="360" w:lineRule="auto"/>
        <w:ind w:firstLine="1134"/>
        <w:rPr>
          <w:rFonts w:ascii="Arial Narrow" w:eastAsia="Times New Roman" w:hAnsi="Arial Narrow" w:cs="Arial"/>
          <w:sz w:val="24"/>
          <w:szCs w:val="24"/>
          <w:lang w:eastAsia="pt-BR"/>
        </w:rPr>
      </w:pPr>
    </w:p>
    <w:p w:rsidR="008A063A" w:rsidRPr="004A6490" w:rsidRDefault="00F06EAB" w:rsidP="004A6490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§ 3</w:t>
      </w:r>
      <w:r w:rsidR="008A063A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º</w:t>
      </w:r>
      <w:r w:rsidR="00C856FB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.</w:t>
      </w:r>
      <w:r w:rsidR="008A063A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O 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pagamento </w:t>
      </w:r>
      <w:r w:rsidR="008A063A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da primeira parcela 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nos termos dos inciso II a V do artigo 1º somente poderá ser realizado após a assinatura do termo de anuência do referido programa, data que fica postergada até o dia seguinte da assinatura do termo de adesão.</w:t>
      </w:r>
    </w:p>
    <w:p w:rsidR="00CA4780" w:rsidRPr="004A6490" w:rsidRDefault="00CA4780" w:rsidP="004A6490">
      <w:pPr>
        <w:spacing w:after="0" w:line="360" w:lineRule="auto"/>
        <w:ind w:left="1134"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</w:p>
    <w:p w:rsidR="001674FF" w:rsidRPr="004A6490" w:rsidRDefault="00F06EAB" w:rsidP="004A6490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§ 4</w:t>
      </w:r>
      <w:r w:rsidR="001674FF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º</w:t>
      </w:r>
      <w:r w:rsidR="00C856FB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.</w:t>
      </w:r>
      <w:r w:rsidR="001674FF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Se o vencimento ocorrer em dia não útil, considerar-se-á prorrogado seu vencimento até o próximo dia útil;</w:t>
      </w:r>
    </w:p>
    <w:p w:rsidR="00030803" w:rsidRPr="004A6490" w:rsidRDefault="00030803" w:rsidP="004A6490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</w:p>
    <w:p w:rsidR="001674FF" w:rsidRPr="004A6490" w:rsidRDefault="00F06EAB" w:rsidP="004A6490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lastRenderedPageBreak/>
        <w:t>§ 5</w:t>
      </w:r>
      <w:r w:rsidR="001674FF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º</w:t>
      </w:r>
      <w:r w:rsidR="00C856FB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.</w:t>
      </w:r>
      <w:r w:rsidR="001674FF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A homologação </w:t>
      </w:r>
      <w:r w:rsidR="00F1254E" w:rsidRPr="004A6490">
        <w:rPr>
          <w:rFonts w:ascii="Arial Narrow" w:eastAsia="Times New Roman" w:hAnsi="Arial Narrow" w:cs="Arial"/>
          <w:sz w:val="24"/>
          <w:szCs w:val="24"/>
          <w:lang w:eastAsia="pt-BR"/>
        </w:rPr>
        <w:t>da adesão aos benefícios estatuídos nesta lei</w:t>
      </w:r>
      <w:r w:rsidR="001674FF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dar-se-á no momento do pagamento da parcela única ou da primeira parcela;</w:t>
      </w:r>
    </w:p>
    <w:p w:rsidR="00350B85" w:rsidRPr="004A6490" w:rsidRDefault="00350B85" w:rsidP="004A6490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</w:p>
    <w:p w:rsidR="005C0614" w:rsidRPr="004A6490" w:rsidRDefault="00350B85" w:rsidP="004A6490">
      <w:pPr>
        <w:spacing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§ 6º</w:t>
      </w:r>
      <w:r w:rsidR="00C856FB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.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FE7490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Caso o débito incluído no programa seja objeto de cobrança em execução fiscal, </w:t>
      </w:r>
      <w:r w:rsidR="0091667A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após a compensação bancária dos pagamentos realizados, </w:t>
      </w:r>
      <w:r w:rsidR="00FE7490" w:rsidRPr="004A6490">
        <w:rPr>
          <w:rFonts w:ascii="Arial Narrow" w:eastAsia="Times New Roman" w:hAnsi="Arial Narrow" w:cs="Arial"/>
          <w:sz w:val="24"/>
          <w:szCs w:val="24"/>
          <w:lang w:eastAsia="pt-BR"/>
        </w:rPr>
        <w:t>a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405BAB" w:rsidRPr="004A6490">
        <w:rPr>
          <w:rFonts w:ascii="Arial Narrow" w:eastAsia="Times New Roman" w:hAnsi="Arial Narrow" w:cs="Arial"/>
          <w:sz w:val="24"/>
          <w:szCs w:val="24"/>
          <w:lang w:eastAsia="pt-BR"/>
        </w:rPr>
        <w:t>D</w:t>
      </w:r>
      <w:r w:rsidR="00FE7490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ivisão 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de Dívida Ativa e Cobrança</w:t>
      </w:r>
      <w:r w:rsidR="00405BAB" w:rsidRPr="004A6490">
        <w:rPr>
          <w:rFonts w:ascii="Arial Narrow" w:eastAsia="Times New Roman" w:hAnsi="Arial Narrow" w:cs="Arial"/>
          <w:sz w:val="24"/>
          <w:szCs w:val="24"/>
          <w:lang w:eastAsia="pt-BR"/>
        </w:rPr>
        <w:t>,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5C0614" w:rsidRPr="004A6490">
        <w:rPr>
          <w:rFonts w:ascii="Arial Narrow" w:eastAsia="Times New Roman" w:hAnsi="Arial Narrow" w:cs="Arial"/>
          <w:sz w:val="24"/>
          <w:szCs w:val="24"/>
          <w:lang w:eastAsia="pt-BR"/>
        </w:rPr>
        <w:t>encaminhará à Procuradoria Fiscal no prazo de máximo de quarenta e oito horas</w:t>
      </w:r>
      <w:r w:rsidR="0091667A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, </w:t>
      </w:r>
      <w:r w:rsidR="005C0614" w:rsidRPr="004A6490">
        <w:rPr>
          <w:rFonts w:ascii="Arial Narrow" w:eastAsia="Times New Roman" w:hAnsi="Arial Narrow" w:cs="Arial"/>
          <w:sz w:val="24"/>
          <w:szCs w:val="24"/>
          <w:lang w:eastAsia="pt-BR"/>
        </w:rPr>
        <w:t>os seguintes documentos:</w:t>
      </w:r>
    </w:p>
    <w:p w:rsidR="005C0614" w:rsidRPr="004A6490" w:rsidRDefault="001404AE" w:rsidP="004A6490">
      <w:pPr>
        <w:spacing w:line="360" w:lineRule="auto"/>
        <w:ind w:left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I - </w:t>
      </w:r>
      <w:r w:rsidR="005C0614" w:rsidRPr="004A6490">
        <w:rPr>
          <w:rFonts w:ascii="Arial Narrow" w:eastAsia="Times New Roman" w:hAnsi="Arial Narrow" w:cs="Arial"/>
          <w:sz w:val="24"/>
          <w:szCs w:val="24"/>
          <w:lang w:eastAsia="pt-BR"/>
        </w:rPr>
        <w:t>Pagamento à vista:</w:t>
      </w:r>
    </w:p>
    <w:p w:rsidR="005C0614" w:rsidRPr="004A6490" w:rsidRDefault="005C0614" w:rsidP="004A6490">
      <w:pPr>
        <w:pStyle w:val="PargrafodaLista"/>
        <w:numPr>
          <w:ilvl w:val="0"/>
          <w:numId w:val="4"/>
        </w:numPr>
        <w:tabs>
          <w:tab w:val="left" w:pos="1418"/>
        </w:tabs>
        <w:spacing w:line="360" w:lineRule="auto"/>
        <w:ind w:left="1134" w:firstLine="0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Certidão Negativa;</w:t>
      </w:r>
    </w:p>
    <w:p w:rsidR="0091667A" w:rsidRPr="004A6490" w:rsidRDefault="0091667A" w:rsidP="004A6490">
      <w:pPr>
        <w:pStyle w:val="PargrafodaLista"/>
        <w:numPr>
          <w:ilvl w:val="0"/>
          <w:numId w:val="4"/>
        </w:numPr>
        <w:tabs>
          <w:tab w:val="left" w:pos="1418"/>
        </w:tabs>
        <w:spacing w:line="360" w:lineRule="auto"/>
        <w:ind w:left="1134" w:firstLine="0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Demonstrativo de baixa no sistema;</w:t>
      </w:r>
    </w:p>
    <w:p w:rsidR="005C0614" w:rsidRPr="004A6490" w:rsidRDefault="005C0614" w:rsidP="004A6490">
      <w:pPr>
        <w:pStyle w:val="PargrafodaLista"/>
        <w:numPr>
          <w:ilvl w:val="0"/>
          <w:numId w:val="4"/>
        </w:numPr>
        <w:tabs>
          <w:tab w:val="left" w:pos="1418"/>
        </w:tabs>
        <w:spacing w:line="360" w:lineRule="auto"/>
        <w:ind w:left="1134" w:firstLine="0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Simulado de custas judiciais;</w:t>
      </w:r>
    </w:p>
    <w:p w:rsidR="005C0614" w:rsidRPr="004A6490" w:rsidRDefault="005C0614" w:rsidP="004A6490">
      <w:pPr>
        <w:pStyle w:val="PargrafodaLista"/>
        <w:numPr>
          <w:ilvl w:val="0"/>
          <w:numId w:val="4"/>
        </w:numPr>
        <w:tabs>
          <w:tab w:val="left" w:pos="1418"/>
        </w:tabs>
        <w:spacing w:line="360" w:lineRule="auto"/>
        <w:ind w:left="1134" w:firstLine="0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Comprovantes de </w:t>
      </w:r>
      <w:r w:rsidR="001C7D92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pagamento de 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custas judiciais;</w:t>
      </w:r>
    </w:p>
    <w:p w:rsidR="005C0614" w:rsidRPr="004A6490" w:rsidRDefault="001404AE" w:rsidP="004A6490">
      <w:pPr>
        <w:pStyle w:val="PargrafodaLista"/>
        <w:numPr>
          <w:ilvl w:val="0"/>
          <w:numId w:val="4"/>
        </w:numPr>
        <w:tabs>
          <w:tab w:val="left" w:pos="1418"/>
        </w:tabs>
        <w:spacing w:line="360" w:lineRule="auto"/>
        <w:ind w:left="1134" w:firstLine="0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A</w:t>
      </w:r>
      <w:r w:rsidR="005C0614" w:rsidRPr="004A6490">
        <w:rPr>
          <w:rFonts w:ascii="Arial Narrow" w:eastAsia="Times New Roman" w:hAnsi="Arial Narrow" w:cs="Arial"/>
          <w:sz w:val="24"/>
          <w:szCs w:val="24"/>
          <w:lang w:eastAsia="pt-BR"/>
        </w:rPr>
        <w:t>utorização de custas judiciais expedida pela Procuradoria Fiscal;</w:t>
      </w:r>
    </w:p>
    <w:p w:rsidR="005C0614" w:rsidRPr="004A6490" w:rsidRDefault="001404AE" w:rsidP="004A6490">
      <w:pPr>
        <w:spacing w:line="360" w:lineRule="auto"/>
        <w:ind w:left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II - </w:t>
      </w:r>
      <w:r w:rsidR="005C0614" w:rsidRPr="004A6490">
        <w:rPr>
          <w:rFonts w:ascii="Arial Narrow" w:eastAsia="Times New Roman" w:hAnsi="Arial Narrow" w:cs="Arial"/>
          <w:sz w:val="24"/>
          <w:szCs w:val="24"/>
          <w:lang w:eastAsia="pt-BR"/>
        </w:rPr>
        <w:t>Pagamento parcelado:</w:t>
      </w:r>
    </w:p>
    <w:p w:rsidR="005C0614" w:rsidRPr="004A6490" w:rsidRDefault="005C0614" w:rsidP="004A6490">
      <w:pPr>
        <w:pStyle w:val="PargrafodaLista"/>
        <w:numPr>
          <w:ilvl w:val="0"/>
          <w:numId w:val="5"/>
        </w:numPr>
        <w:tabs>
          <w:tab w:val="left" w:pos="1418"/>
        </w:tabs>
        <w:spacing w:line="360" w:lineRule="auto"/>
        <w:ind w:left="1134" w:firstLine="0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Certidão informando do parcelamento e </w:t>
      </w:r>
      <w:r w:rsidR="0091667A" w:rsidRPr="004A6490">
        <w:rPr>
          <w:rFonts w:ascii="Arial Narrow" w:eastAsia="Times New Roman" w:hAnsi="Arial Narrow" w:cs="Arial"/>
          <w:sz w:val="24"/>
          <w:szCs w:val="24"/>
          <w:lang w:eastAsia="pt-BR"/>
        </w:rPr>
        <w:t>do pagamento da 1ª parcela;</w:t>
      </w:r>
    </w:p>
    <w:p w:rsidR="0091667A" w:rsidRPr="004A6490" w:rsidRDefault="0091667A" w:rsidP="004A6490">
      <w:pPr>
        <w:pStyle w:val="PargrafodaLista"/>
        <w:numPr>
          <w:ilvl w:val="0"/>
          <w:numId w:val="5"/>
        </w:numPr>
        <w:tabs>
          <w:tab w:val="left" w:pos="1418"/>
        </w:tabs>
        <w:spacing w:line="360" w:lineRule="auto"/>
        <w:ind w:left="1134" w:firstLine="0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Demonstrativo do </w:t>
      </w:r>
      <w:r w:rsidR="001C7D92" w:rsidRPr="004A6490">
        <w:rPr>
          <w:rFonts w:ascii="Arial Narrow" w:eastAsia="Times New Roman" w:hAnsi="Arial Narrow" w:cs="Arial"/>
          <w:sz w:val="24"/>
          <w:szCs w:val="24"/>
          <w:lang w:eastAsia="pt-BR"/>
        </w:rPr>
        <w:t>confissão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efetuado e baixa da parcela;</w:t>
      </w:r>
    </w:p>
    <w:p w:rsidR="0091667A" w:rsidRPr="004A6490" w:rsidRDefault="0091667A" w:rsidP="004A6490">
      <w:pPr>
        <w:pStyle w:val="PargrafodaLista"/>
        <w:numPr>
          <w:ilvl w:val="0"/>
          <w:numId w:val="5"/>
        </w:numPr>
        <w:tabs>
          <w:tab w:val="left" w:pos="1418"/>
        </w:tabs>
        <w:spacing w:line="360" w:lineRule="auto"/>
        <w:ind w:left="1134" w:firstLine="0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Simulado de custas judiciais;</w:t>
      </w:r>
    </w:p>
    <w:p w:rsidR="0091667A" w:rsidRPr="004A6490" w:rsidRDefault="0091667A" w:rsidP="004A6490">
      <w:pPr>
        <w:pStyle w:val="PargrafodaLista"/>
        <w:numPr>
          <w:ilvl w:val="0"/>
          <w:numId w:val="5"/>
        </w:numPr>
        <w:tabs>
          <w:tab w:val="left" w:pos="1418"/>
        </w:tabs>
        <w:spacing w:line="360" w:lineRule="auto"/>
        <w:ind w:left="1134" w:firstLine="0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Comprovantes de </w:t>
      </w:r>
      <w:r w:rsidR="001C7D92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pagamento de 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custas judiciais;</w:t>
      </w:r>
    </w:p>
    <w:p w:rsidR="0091667A" w:rsidRPr="004A6490" w:rsidRDefault="0091667A" w:rsidP="004A6490">
      <w:pPr>
        <w:pStyle w:val="PargrafodaLista"/>
        <w:numPr>
          <w:ilvl w:val="0"/>
          <w:numId w:val="5"/>
        </w:numPr>
        <w:tabs>
          <w:tab w:val="left" w:pos="1418"/>
        </w:tabs>
        <w:spacing w:line="360" w:lineRule="auto"/>
        <w:ind w:left="1134" w:firstLine="0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Autorização de custas judiciais expedida pela Procuradoria Fiscal;</w:t>
      </w:r>
    </w:p>
    <w:p w:rsidR="0091667A" w:rsidRPr="004A6490" w:rsidRDefault="0091667A" w:rsidP="004A6490">
      <w:pPr>
        <w:pStyle w:val="PargrafodaLista"/>
        <w:numPr>
          <w:ilvl w:val="0"/>
          <w:numId w:val="5"/>
        </w:numPr>
        <w:tabs>
          <w:tab w:val="left" w:pos="1418"/>
        </w:tabs>
        <w:spacing w:line="360" w:lineRule="auto"/>
        <w:ind w:left="1134" w:firstLine="0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Cópia do Termo de </w:t>
      </w:r>
      <w:r w:rsidR="001C7D92" w:rsidRPr="004A6490">
        <w:rPr>
          <w:rFonts w:ascii="Arial Narrow" w:eastAsia="Times New Roman" w:hAnsi="Arial Narrow" w:cs="Arial"/>
          <w:sz w:val="24"/>
          <w:szCs w:val="24"/>
          <w:lang w:eastAsia="pt-BR"/>
        </w:rPr>
        <w:t>Confissão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.</w:t>
      </w:r>
    </w:p>
    <w:p w:rsidR="001404AE" w:rsidRPr="004A6490" w:rsidRDefault="001404AE" w:rsidP="004A6490">
      <w:pPr>
        <w:spacing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§ 7º.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A extinção ou suspensão da execução fiscal dependerá do recebimento e conferência dos documentos relacionados no parágrafo anterior pela Procuradoria Fiscal.</w:t>
      </w:r>
    </w:p>
    <w:p w:rsidR="001674FF" w:rsidRPr="004A6490" w:rsidRDefault="003F4800" w:rsidP="004A6490">
      <w:pPr>
        <w:spacing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Art. 4º. 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Havendo atraso no pagamento de </w:t>
      </w:r>
      <w:r w:rsidR="001C7D92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qualquer 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parcela</w:t>
      </w: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 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do benefício </w:t>
      </w:r>
      <w:r w:rsidR="001C7D92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descritos nos 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inciso II a V do artigo 1º</w:t>
      </w:r>
      <w:r w:rsidR="001C7D92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, o termo de confissão poderá ser estornado, </w:t>
      </w:r>
      <w:r w:rsidR="002D3B31" w:rsidRPr="004A6490">
        <w:rPr>
          <w:rFonts w:ascii="Arial Narrow" w:eastAsia="Times New Roman" w:hAnsi="Arial Narrow" w:cs="Arial"/>
          <w:sz w:val="24"/>
          <w:szCs w:val="24"/>
          <w:lang w:eastAsia="pt-BR"/>
        </w:rPr>
        <w:t>implica</w:t>
      </w:r>
      <w:r w:rsidR="001C7D92" w:rsidRPr="004A6490">
        <w:rPr>
          <w:rFonts w:ascii="Arial Narrow" w:eastAsia="Times New Roman" w:hAnsi="Arial Narrow" w:cs="Arial"/>
          <w:sz w:val="24"/>
          <w:szCs w:val="24"/>
          <w:lang w:eastAsia="pt-BR"/>
        </w:rPr>
        <w:t>ndo</w:t>
      </w:r>
      <w:r w:rsidR="002D3B31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a perda de todos os benefícios desta lei, acarretando a exigibilidade dos débitos originais, com os acréscimos previstos na legislação municipal, descontados os valores pagos, com o imediato ajuizamento ou prosseguimento da execução fiscal, e adoção de todas as demais medidas legais </w:t>
      </w:r>
      <w:r w:rsidR="00081142" w:rsidRPr="004A6490">
        <w:rPr>
          <w:rFonts w:ascii="Arial Narrow" w:eastAsia="Times New Roman" w:hAnsi="Arial Narrow" w:cs="Arial"/>
          <w:sz w:val="24"/>
          <w:szCs w:val="24"/>
          <w:lang w:eastAsia="pt-BR"/>
        </w:rPr>
        <w:t>na</w:t>
      </w:r>
      <w:r w:rsidR="002D3B31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cobrança dos créditos colocados à disposição do Município credor.</w:t>
      </w:r>
    </w:p>
    <w:p w:rsidR="00776F24" w:rsidRPr="004A6490" w:rsidRDefault="001674FF" w:rsidP="004A6490">
      <w:pPr>
        <w:spacing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§ 1º</w:t>
      </w:r>
      <w:r w:rsidR="00F1254E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.</w:t>
      </w: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 </w:t>
      </w:r>
      <w:r w:rsidR="002D3B31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Os depósitos judiciais ou penhoras efetivadas </w:t>
      </w:r>
      <w:r w:rsidR="0091667A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em juízo </w:t>
      </w:r>
      <w:r w:rsidR="002D3B31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somente poderão ser dados como forma de abatimento no pagamento do débito, </w:t>
      </w:r>
      <w:r w:rsidR="00ED0DB5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a requerimento do contribuinte, onde por meio de </w:t>
      </w:r>
      <w:r w:rsidR="00ED0DB5" w:rsidRPr="004A6490">
        <w:rPr>
          <w:rFonts w:ascii="Arial Narrow" w:eastAsia="Times New Roman" w:hAnsi="Arial Narrow" w:cs="Arial"/>
          <w:sz w:val="24"/>
          <w:szCs w:val="24"/>
          <w:lang w:eastAsia="pt-BR"/>
        </w:rPr>
        <w:lastRenderedPageBreak/>
        <w:t xml:space="preserve">processo administrativo será apurado a entrada dos valores nos cofres públicos e o saldo </w:t>
      </w:r>
      <w:r w:rsidR="005C0614" w:rsidRPr="004A6490">
        <w:rPr>
          <w:rFonts w:ascii="Arial Narrow" w:eastAsia="Times New Roman" w:hAnsi="Arial Narrow" w:cs="Arial"/>
          <w:sz w:val="24"/>
          <w:szCs w:val="24"/>
          <w:lang w:eastAsia="pt-BR"/>
        </w:rPr>
        <w:t>remanescente, somente</w:t>
      </w:r>
      <w:r w:rsidR="00ED0DB5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após será escolhida a opção dos benefícios listados nos </w:t>
      </w:r>
      <w:r w:rsidR="00B01E0F" w:rsidRPr="004A6490">
        <w:rPr>
          <w:rFonts w:ascii="Arial Narrow" w:eastAsia="Times New Roman" w:hAnsi="Arial Narrow" w:cs="Arial"/>
          <w:sz w:val="24"/>
          <w:szCs w:val="24"/>
          <w:lang w:eastAsia="pt-BR"/>
        </w:rPr>
        <w:t>incisos I a V do artigo 1°</w:t>
      </w:r>
      <w:r w:rsidR="00ED0DB5" w:rsidRPr="004A6490">
        <w:rPr>
          <w:rFonts w:ascii="Arial Narrow" w:eastAsia="Times New Roman" w:hAnsi="Arial Narrow" w:cs="Arial"/>
          <w:sz w:val="24"/>
          <w:szCs w:val="24"/>
          <w:lang w:eastAsia="pt-BR"/>
        </w:rPr>
        <w:t>.</w:t>
      </w:r>
      <w:r w:rsidR="00B01E0F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</w:p>
    <w:p w:rsidR="00776F24" w:rsidRPr="004A6490" w:rsidRDefault="00776F24" w:rsidP="004A6490">
      <w:pPr>
        <w:spacing w:line="360" w:lineRule="auto"/>
        <w:ind w:left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I - Para fins do disposto no parágrafo anterior, </w:t>
      </w:r>
      <w:r w:rsidR="00ED0DB5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após a apuração do saldo remanescente este deverá ser </w:t>
      </w:r>
      <w:r w:rsidR="0027055E" w:rsidRPr="004A6490">
        <w:rPr>
          <w:rFonts w:ascii="Arial Narrow" w:eastAsia="Times New Roman" w:hAnsi="Arial Narrow" w:cs="Arial"/>
          <w:sz w:val="24"/>
          <w:szCs w:val="24"/>
          <w:lang w:eastAsia="pt-BR"/>
        </w:rPr>
        <w:t>regularizado</w:t>
      </w:r>
      <w:r w:rsidR="00FE7490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ED0DB5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no prazo máximo de </w:t>
      </w:r>
      <w:r w:rsidR="00B21171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(30) trinta dias contados </w:t>
      </w:r>
      <w:r w:rsidR="005C0614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do envio de comunique-se da decisão que apurou o saldo remanescente, não sendo o mesmo regularizado, será dado 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prosseguimento </w:t>
      </w:r>
      <w:r w:rsidR="005C0614" w:rsidRPr="004A6490">
        <w:rPr>
          <w:rFonts w:ascii="Arial Narrow" w:eastAsia="Times New Roman" w:hAnsi="Arial Narrow" w:cs="Arial"/>
          <w:sz w:val="24"/>
          <w:szCs w:val="24"/>
          <w:lang w:eastAsia="pt-BR"/>
        </w:rPr>
        <w:t>no cobrança judicial.</w:t>
      </w:r>
    </w:p>
    <w:p w:rsidR="001674FF" w:rsidRPr="004A6490" w:rsidRDefault="00350B85" w:rsidP="004A649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Art.</w:t>
      </w:r>
      <w:r w:rsidR="00F1254E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 </w:t>
      </w:r>
      <w:r w:rsidR="001C7D92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5</w:t>
      </w:r>
      <w:r w:rsidR="001674FF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°</w:t>
      </w:r>
      <w:r w:rsidR="00F1254E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.</w:t>
      </w:r>
      <w:r w:rsidR="001674FF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 </w:t>
      </w:r>
      <w:r w:rsidR="001674FF" w:rsidRPr="004A6490">
        <w:rPr>
          <w:rFonts w:ascii="Arial Narrow" w:eastAsia="Times New Roman" w:hAnsi="Arial Narrow" w:cs="Arial"/>
          <w:sz w:val="24"/>
          <w:szCs w:val="24"/>
          <w:lang w:eastAsia="pt-BR"/>
        </w:rPr>
        <w:t>A não aceitação ou o descumprimento de quais</w:t>
      </w:r>
      <w:r w:rsidR="00405BAB" w:rsidRPr="004A6490">
        <w:rPr>
          <w:rFonts w:ascii="Arial Narrow" w:eastAsia="Times New Roman" w:hAnsi="Arial Narrow" w:cs="Arial"/>
          <w:sz w:val="24"/>
          <w:szCs w:val="24"/>
          <w:lang w:eastAsia="pt-BR"/>
        </w:rPr>
        <w:t>quer</w:t>
      </w:r>
      <w:r w:rsidR="001674FF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condições estabelecidas nesta lei</w:t>
      </w:r>
      <w:r w:rsidR="001674FF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 </w:t>
      </w:r>
      <w:r w:rsidR="001674FF" w:rsidRPr="004A6490">
        <w:rPr>
          <w:rFonts w:ascii="Arial Narrow" w:eastAsia="Times New Roman" w:hAnsi="Arial Narrow" w:cs="Arial"/>
          <w:sz w:val="24"/>
          <w:szCs w:val="24"/>
          <w:lang w:eastAsia="pt-BR"/>
        </w:rPr>
        <w:t>afasta a possibil</w:t>
      </w:r>
      <w:r w:rsidR="0047248F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idade de concessão do benefício ou cancela os </w:t>
      </w:r>
      <w:r w:rsidR="001C7D92" w:rsidRPr="004A6490">
        <w:rPr>
          <w:rFonts w:ascii="Arial Narrow" w:eastAsia="Times New Roman" w:hAnsi="Arial Narrow" w:cs="Arial"/>
          <w:sz w:val="24"/>
          <w:szCs w:val="24"/>
          <w:lang w:eastAsia="pt-BR"/>
        </w:rPr>
        <w:t>benefícios concedidos</w:t>
      </w:r>
      <w:r w:rsidR="0047248F" w:rsidRPr="004A6490">
        <w:rPr>
          <w:rFonts w:ascii="Arial Narrow" w:eastAsia="Times New Roman" w:hAnsi="Arial Narrow" w:cs="Arial"/>
          <w:sz w:val="24"/>
          <w:szCs w:val="24"/>
          <w:lang w:eastAsia="pt-BR"/>
        </w:rPr>
        <w:t>.</w:t>
      </w:r>
    </w:p>
    <w:p w:rsidR="00B80642" w:rsidRDefault="00B80642" w:rsidP="004A649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</w:p>
    <w:p w:rsidR="00BC7E31" w:rsidRPr="004A6490" w:rsidRDefault="00BC7E31" w:rsidP="004A649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hAnsi="Arial Narrow" w:cs="Arial"/>
          <w:i/>
          <w:iCs/>
          <w:sz w:val="24"/>
          <w:szCs w:val="24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Art. </w:t>
      </w:r>
      <w:r w:rsidR="001C7D92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6</w:t>
      </w: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º. </w:t>
      </w:r>
      <w:r w:rsidRPr="004A6490">
        <w:rPr>
          <w:rFonts w:ascii="Arial Narrow" w:hAnsi="Arial Narrow" w:cs="Arial"/>
          <w:iCs/>
          <w:sz w:val="24"/>
          <w:szCs w:val="24"/>
        </w:rPr>
        <w:t>Não serão contemplados com os benefícios que trata esta Lei os débitos decorrentes de decisões do Poder Judiciário, bem como, dos Tribunais de Contas da União e do Estado de São Paulo.</w:t>
      </w:r>
    </w:p>
    <w:p w:rsidR="00BC7E31" w:rsidRPr="004A6490" w:rsidRDefault="00BC7E31" w:rsidP="004A649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</w:p>
    <w:p w:rsidR="008A063A" w:rsidRPr="004A6490" w:rsidRDefault="00BC7E31" w:rsidP="004A649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Art. </w:t>
      </w:r>
      <w:r w:rsidR="001C7D92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7</w:t>
      </w: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º.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8A063A" w:rsidRPr="004A6490">
        <w:rPr>
          <w:rFonts w:ascii="Arial Narrow" w:eastAsia="Times New Roman" w:hAnsi="Arial Narrow" w:cs="Arial"/>
          <w:sz w:val="24"/>
          <w:szCs w:val="24"/>
          <w:lang w:eastAsia="pt-BR"/>
        </w:rPr>
        <w:t>Os casos omissos serão decidid</w:t>
      </w:r>
      <w:r w:rsidR="005C0614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os pela Secretaria Municipal da </w:t>
      </w:r>
      <w:r w:rsidR="008A063A" w:rsidRPr="004A6490">
        <w:rPr>
          <w:rFonts w:ascii="Arial Narrow" w:eastAsia="Times New Roman" w:hAnsi="Arial Narrow" w:cs="Arial"/>
          <w:sz w:val="24"/>
          <w:szCs w:val="24"/>
          <w:lang w:eastAsia="pt-BR"/>
        </w:rPr>
        <w:t>Fazenda.</w:t>
      </w:r>
    </w:p>
    <w:p w:rsidR="008A063A" w:rsidRPr="004A6490" w:rsidRDefault="00B317EB" w:rsidP="004A6490">
      <w:pPr>
        <w:spacing w:before="100" w:beforeAutospacing="1" w:after="100" w:afterAutospacing="1"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bookmarkStart w:id="0" w:name="a6"/>
      <w:bookmarkEnd w:id="0"/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 xml:space="preserve">Art. </w:t>
      </w:r>
      <w:r w:rsidR="001C7D92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8</w:t>
      </w:r>
      <w:r w:rsidR="008A063A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º</w:t>
      </w:r>
      <w:r w:rsidR="00F1254E"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.</w:t>
      </w:r>
      <w:r w:rsidR="008A063A" w:rsidRPr="004A6490">
        <w:rPr>
          <w:rFonts w:ascii="Arial Narrow" w:eastAsia="Times New Roman" w:hAnsi="Arial Narrow" w:cs="Arial"/>
          <w:i/>
          <w:sz w:val="24"/>
          <w:szCs w:val="24"/>
          <w:lang w:eastAsia="pt-BR"/>
        </w:rPr>
        <w:t xml:space="preserve"> </w:t>
      </w:r>
      <w:r w:rsidR="008A063A" w:rsidRPr="004A6490">
        <w:rPr>
          <w:rFonts w:ascii="Arial Narrow" w:eastAsia="Times New Roman" w:hAnsi="Arial Narrow" w:cs="Arial"/>
          <w:sz w:val="24"/>
          <w:szCs w:val="24"/>
          <w:lang w:eastAsia="pt-BR"/>
        </w:rPr>
        <w:t>Esta Lei entrará em vigor</w:t>
      </w:r>
      <w:r w:rsidR="00135697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6748AE" w:rsidRPr="004A6490">
        <w:rPr>
          <w:rFonts w:ascii="Arial Narrow" w:hAnsi="Arial Narrow" w:cs="Arial"/>
          <w:iCs/>
          <w:color w:val="000000"/>
          <w:sz w:val="24"/>
          <w:szCs w:val="24"/>
        </w:rPr>
        <w:t>na data de sua publicação</w:t>
      </w:r>
      <w:r w:rsidR="00135697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e vigorará por</w:t>
      </w:r>
      <w:r w:rsidR="008A063A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30 dias, </w:t>
      </w:r>
      <w:r w:rsidR="003F4800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podendo ser prorrogado por </w:t>
      </w:r>
      <w:r w:rsidR="001C7D92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meio de </w:t>
      </w:r>
      <w:r w:rsidR="003F4800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Decreto expedido pelo Poder Executivo, </w:t>
      </w:r>
      <w:r w:rsidR="008A063A" w:rsidRPr="004A6490">
        <w:rPr>
          <w:rFonts w:ascii="Arial Narrow" w:eastAsia="Times New Roman" w:hAnsi="Arial Narrow" w:cs="Arial"/>
          <w:sz w:val="24"/>
          <w:szCs w:val="24"/>
          <w:lang w:eastAsia="pt-BR"/>
        </w:rPr>
        <w:t>revogadas as disposições em contrário.</w:t>
      </w:r>
    </w:p>
    <w:p w:rsidR="003C3162" w:rsidRPr="004A6490" w:rsidRDefault="003C3162" w:rsidP="004A6490">
      <w:pPr>
        <w:spacing w:before="100" w:beforeAutospacing="1" w:after="100" w:afterAutospacing="1"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 </w:t>
      </w:r>
      <w:r w:rsidR="003657E5" w:rsidRPr="004A6490">
        <w:rPr>
          <w:rFonts w:ascii="Arial Narrow" w:eastAsia="Times New Roman" w:hAnsi="Arial Narrow" w:cs="Arial"/>
          <w:sz w:val="24"/>
          <w:szCs w:val="24"/>
          <w:lang w:eastAsia="pt-BR"/>
        </w:rPr>
        <w:t>São Sebastião</w:t>
      </w:r>
      <w:r w:rsidR="0047248F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, </w:t>
      </w:r>
      <w:r w:rsid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</w:t>
      </w:r>
      <w:r w:rsidR="007411AD">
        <w:rPr>
          <w:rFonts w:ascii="Arial Narrow" w:eastAsia="Times New Roman" w:hAnsi="Arial Narrow" w:cs="Arial"/>
          <w:sz w:val="24"/>
          <w:szCs w:val="24"/>
          <w:lang w:eastAsia="pt-BR"/>
        </w:rPr>
        <w:t>27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 de </w:t>
      </w:r>
      <w:r w:rsidR="00135697" w:rsidRPr="004A6490">
        <w:rPr>
          <w:rFonts w:ascii="Arial Narrow" w:eastAsia="Times New Roman" w:hAnsi="Arial Narrow" w:cs="Arial"/>
          <w:sz w:val="24"/>
          <w:szCs w:val="24"/>
          <w:lang w:eastAsia="pt-BR"/>
        </w:rPr>
        <w:t xml:space="preserve">Agosto </w:t>
      </w:r>
      <w:r w:rsidR="00B21171" w:rsidRPr="004A6490">
        <w:rPr>
          <w:rFonts w:ascii="Arial Narrow" w:eastAsia="Times New Roman" w:hAnsi="Arial Narrow" w:cs="Arial"/>
          <w:sz w:val="24"/>
          <w:szCs w:val="24"/>
          <w:lang w:eastAsia="pt-BR"/>
        </w:rPr>
        <w:t>de 201</w:t>
      </w:r>
      <w:r w:rsidR="00A31721" w:rsidRPr="004A6490">
        <w:rPr>
          <w:rFonts w:ascii="Arial Narrow" w:eastAsia="Times New Roman" w:hAnsi="Arial Narrow" w:cs="Arial"/>
          <w:sz w:val="24"/>
          <w:szCs w:val="24"/>
          <w:lang w:eastAsia="pt-BR"/>
        </w:rPr>
        <w:t>9</w:t>
      </w: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.</w:t>
      </w:r>
    </w:p>
    <w:p w:rsidR="003C3162" w:rsidRPr="004A6490" w:rsidRDefault="003C3162" w:rsidP="004A6490">
      <w:pPr>
        <w:spacing w:before="100" w:beforeAutospacing="1" w:after="100" w:afterAutospacing="1" w:line="360" w:lineRule="auto"/>
        <w:ind w:firstLine="1134"/>
        <w:jc w:val="both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sz w:val="24"/>
          <w:szCs w:val="24"/>
          <w:lang w:eastAsia="pt-BR"/>
        </w:rPr>
        <w:t> </w:t>
      </w:r>
    </w:p>
    <w:p w:rsidR="00D41939" w:rsidRPr="004A6490" w:rsidRDefault="00D41939" w:rsidP="004A64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FELIPE AUGUSTO</w:t>
      </w:r>
    </w:p>
    <w:p w:rsidR="00850D08" w:rsidRDefault="00D41939" w:rsidP="004A64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  <w:r w:rsidRPr="004A6490">
        <w:rPr>
          <w:rFonts w:ascii="Arial Narrow" w:eastAsia="Times New Roman" w:hAnsi="Arial Narrow" w:cs="Arial"/>
          <w:b/>
          <w:sz w:val="24"/>
          <w:szCs w:val="24"/>
          <w:lang w:eastAsia="pt-BR"/>
        </w:rPr>
        <w:t>Prefeito</w:t>
      </w:r>
    </w:p>
    <w:p w:rsidR="004A6490" w:rsidRDefault="004A6490" w:rsidP="004A64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</w:p>
    <w:p w:rsidR="004A6490" w:rsidRDefault="004A6490" w:rsidP="004A64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</w:p>
    <w:p w:rsidR="004A6490" w:rsidRDefault="004A6490" w:rsidP="004A64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</w:p>
    <w:p w:rsidR="004A6490" w:rsidRDefault="004A6490" w:rsidP="004A64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</w:p>
    <w:p w:rsidR="004A6490" w:rsidRDefault="004A6490" w:rsidP="004A64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</w:p>
    <w:p w:rsidR="004A6490" w:rsidRDefault="004A6490" w:rsidP="004A64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</w:p>
    <w:p w:rsidR="004A6490" w:rsidRDefault="004A6490" w:rsidP="004A64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</w:p>
    <w:p w:rsidR="004A6490" w:rsidRDefault="004A6490" w:rsidP="004A64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</w:p>
    <w:p w:rsidR="004A6490" w:rsidRDefault="004A6490" w:rsidP="004A64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</w:p>
    <w:p w:rsidR="004A6490" w:rsidRDefault="004A6490" w:rsidP="004A64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</w:p>
    <w:p w:rsidR="004A6490" w:rsidRDefault="004A6490" w:rsidP="004A64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</w:p>
    <w:p w:rsidR="004A6490" w:rsidRDefault="004A6490" w:rsidP="004A64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</w:p>
    <w:p w:rsidR="004A6490" w:rsidRDefault="004A6490" w:rsidP="004A64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</w:p>
    <w:p w:rsidR="004A6490" w:rsidRDefault="004A6490" w:rsidP="004A64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</w:p>
    <w:p w:rsidR="004A6490" w:rsidRDefault="004A6490" w:rsidP="004A64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</w:p>
    <w:p w:rsidR="004A6490" w:rsidRDefault="004A6490" w:rsidP="004A64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</w:p>
    <w:p w:rsidR="004A6490" w:rsidRDefault="004A6490" w:rsidP="004A6490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t-BR"/>
        </w:rPr>
      </w:pPr>
    </w:p>
    <w:p w:rsidR="004A6490" w:rsidRDefault="004A6490" w:rsidP="004A6490">
      <w:pPr>
        <w:spacing w:after="0" w:line="240" w:lineRule="auto"/>
        <w:jc w:val="both"/>
        <w:rPr>
          <w:rFonts w:ascii="Arial Narrow" w:hAnsi="Arial Narrow" w:cs="Arial"/>
          <w:iCs/>
        </w:rPr>
      </w:pPr>
    </w:p>
    <w:p w:rsidR="004A6490" w:rsidRPr="00911DD3" w:rsidRDefault="004A6490" w:rsidP="004A6490">
      <w:pPr>
        <w:spacing w:after="0" w:line="240" w:lineRule="auto"/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 xml:space="preserve">Mensagem nº  </w:t>
      </w:r>
      <w:r w:rsidR="008E7738">
        <w:rPr>
          <w:rFonts w:ascii="Arial Narrow" w:hAnsi="Arial Narrow" w:cs="Arial"/>
          <w:iCs/>
        </w:rPr>
        <w:t>40</w:t>
      </w:r>
      <w:r>
        <w:rPr>
          <w:rFonts w:ascii="Arial Narrow" w:hAnsi="Arial Narrow" w:cs="Arial"/>
          <w:iCs/>
        </w:rPr>
        <w:t>/2019</w:t>
      </w:r>
      <w:r w:rsidRPr="00577B47">
        <w:rPr>
          <w:rFonts w:ascii="Arial Narrow" w:hAnsi="Arial Narrow" w:cs="Arial"/>
          <w:iCs/>
        </w:rPr>
        <w:t>.</w:t>
      </w:r>
      <w:r w:rsidRPr="00577B47">
        <w:rPr>
          <w:rFonts w:ascii="Arial Narrow" w:hAnsi="Arial Narrow" w:cs="Arial"/>
        </w:rPr>
        <w:t> </w:t>
      </w:r>
    </w:p>
    <w:p w:rsidR="004A6490" w:rsidRPr="00577B47" w:rsidRDefault="004A6490" w:rsidP="004A6490">
      <w:pPr>
        <w:spacing w:after="0" w:line="240" w:lineRule="auto"/>
        <w:jc w:val="both"/>
        <w:rPr>
          <w:rFonts w:ascii="Arial Narrow" w:hAnsi="Arial Narrow" w:cs="Arial"/>
          <w:iCs/>
        </w:rPr>
      </w:pPr>
    </w:p>
    <w:p w:rsidR="004A6490" w:rsidRPr="00577B47" w:rsidRDefault="004A6490" w:rsidP="004A6490">
      <w:pPr>
        <w:spacing w:after="0" w:line="240" w:lineRule="auto"/>
        <w:jc w:val="right"/>
        <w:rPr>
          <w:rFonts w:ascii="Arial Narrow" w:hAnsi="Arial Narrow" w:cs="Arial"/>
        </w:rPr>
      </w:pPr>
      <w:r w:rsidRPr="00577B47">
        <w:rPr>
          <w:rFonts w:ascii="Arial Narrow" w:hAnsi="Arial Narrow" w:cs="Arial"/>
          <w:iCs/>
        </w:rPr>
        <w:t xml:space="preserve">São Sebastião, </w:t>
      </w:r>
      <w:r>
        <w:rPr>
          <w:rFonts w:ascii="Arial Narrow" w:hAnsi="Arial Narrow" w:cs="Arial"/>
          <w:iCs/>
        </w:rPr>
        <w:t>27 de Agosto de 2019</w:t>
      </w:r>
      <w:r w:rsidRPr="00577B47">
        <w:rPr>
          <w:rFonts w:ascii="Arial Narrow" w:hAnsi="Arial Narrow" w:cs="Arial"/>
          <w:iCs/>
        </w:rPr>
        <w:t>.</w:t>
      </w:r>
    </w:p>
    <w:p w:rsidR="004A6490" w:rsidRPr="00577B47" w:rsidRDefault="004A6490" w:rsidP="004A6490">
      <w:pPr>
        <w:spacing w:after="0" w:line="240" w:lineRule="auto"/>
        <w:jc w:val="both"/>
        <w:rPr>
          <w:rFonts w:ascii="Arial Narrow" w:hAnsi="Arial Narrow" w:cs="Arial"/>
        </w:rPr>
      </w:pPr>
    </w:p>
    <w:p w:rsidR="004A6490" w:rsidRPr="00577B47" w:rsidRDefault="004A6490" w:rsidP="004A6490">
      <w:pPr>
        <w:spacing w:after="0" w:line="240" w:lineRule="auto"/>
        <w:jc w:val="both"/>
        <w:rPr>
          <w:rFonts w:ascii="Arial Narrow" w:hAnsi="Arial Narrow" w:cs="Arial"/>
        </w:rPr>
      </w:pPr>
    </w:p>
    <w:p w:rsidR="004A6490" w:rsidRPr="00577B47" w:rsidRDefault="004A6490" w:rsidP="004A6490">
      <w:pPr>
        <w:spacing w:after="0" w:line="240" w:lineRule="auto"/>
        <w:ind w:right="-1"/>
        <w:jc w:val="both"/>
        <w:rPr>
          <w:rFonts w:ascii="Arial Narrow" w:hAnsi="Arial Narrow" w:cs="Arial"/>
        </w:rPr>
      </w:pPr>
    </w:p>
    <w:p w:rsidR="004A6490" w:rsidRPr="00577B47" w:rsidRDefault="004A6490" w:rsidP="004A6490">
      <w:pPr>
        <w:spacing w:after="0" w:line="240" w:lineRule="auto"/>
        <w:ind w:right="-1"/>
        <w:jc w:val="both"/>
        <w:rPr>
          <w:rFonts w:ascii="Arial Narrow" w:hAnsi="Arial Narrow" w:cs="Arial"/>
        </w:rPr>
      </w:pPr>
      <w:r w:rsidRPr="00577B47">
        <w:rPr>
          <w:rFonts w:ascii="Arial Narrow" w:hAnsi="Arial Narrow" w:cs="Arial"/>
        </w:rPr>
        <w:t xml:space="preserve">Exmo. Sr. </w:t>
      </w:r>
    </w:p>
    <w:p w:rsidR="004A6490" w:rsidRPr="00577B47" w:rsidRDefault="004A6490" w:rsidP="004A6490">
      <w:pPr>
        <w:spacing w:after="0" w:line="240" w:lineRule="auto"/>
        <w:ind w:right="-1"/>
        <w:jc w:val="both"/>
        <w:rPr>
          <w:rFonts w:ascii="Arial Narrow" w:hAnsi="Arial Narrow" w:cs="Arial"/>
        </w:rPr>
      </w:pPr>
      <w:r w:rsidRPr="00577B47">
        <w:rPr>
          <w:rFonts w:ascii="Arial Narrow" w:hAnsi="Arial Narrow" w:cs="Arial"/>
        </w:rPr>
        <w:t xml:space="preserve">Vereador </w:t>
      </w:r>
      <w:r>
        <w:rPr>
          <w:rFonts w:ascii="Arial Narrow" w:hAnsi="Arial Narrow" w:cs="Arial"/>
        </w:rPr>
        <w:t>Edivaldo Pereira Campos</w:t>
      </w:r>
    </w:p>
    <w:p w:rsidR="004A6490" w:rsidRPr="00577B47" w:rsidRDefault="004A6490" w:rsidP="004A6490">
      <w:pPr>
        <w:spacing w:after="0" w:line="240" w:lineRule="auto"/>
        <w:ind w:right="-1"/>
        <w:jc w:val="both"/>
        <w:rPr>
          <w:rFonts w:ascii="Arial Narrow" w:hAnsi="Arial Narrow" w:cs="Arial"/>
        </w:rPr>
      </w:pPr>
      <w:r w:rsidRPr="00577B47">
        <w:rPr>
          <w:rFonts w:ascii="Arial Narrow" w:hAnsi="Arial Narrow" w:cs="Arial"/>
        </w:rPr>
        <w:t>DD. Presidente da Câmara de Vereadores de São Sebastião-SP.</w:t>
      </w:r>
    </w:p>
    <w:p w:rsidR="004A6490" w:rsidRPr="00577B47" w:rsidRDefault="004A6490" w:rsidP="004A6490">
      <w:pPr>
        <w:spacing w:after="0" w:line="360" w:lineRule="auto"/>
        <w:ind w:right="-1"/>
        <w:jc w:val="both"/>
        <w:rPr>
          <w:rFonts w:ascii="Arial Narrow" w:hAnsi="Arial Narrow" w:cs="Arial"/>
        </w:rPr>
      </w:pPr>
    </w:p>
    <w:p w:rsidR="004A6490" w:rsidRPr="00EA60B8" w:rsidRDefault="004A6490" w:rsidP="004A6490">
      <w:pPr>
        <w:spacing w:after="0" w:line="360" w:lineRule="auto"/>
        <w:ind w:right="-1" w:firstLine="708"/>
        <w:jc w:val="both"/>
        <w:rPr>
          <w:rFonts w:ascii="Arial Narrow" w:hAnsi="Arial Narrow" w:cs="Arial"/>
          <w:sz w:val="16"/>
          <w:szCs w:val="16"/>
        </w:rPr>
      </w:pPr>
    </w:p>
    <w:p w:rsidR="004A6490" w:rsidRPr="00B23890" w:rsidRDefault="004A6490" w:rsidP="004A6490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 w:rsidRPr="00577B47">
        <w:rPr>
          <w:rFonts w:ascii="Arial Narrow" w:hAnsi="Arial Narrow" w:cs="Arial"/>
        </w:rPr>
        <w:t xml:space="preserve">Sirvo-me do presente para encaminhar a essa Casa de Leis, para apreciação e deliberação dos Nobres Vereadores, aos quais formulo nesta oportunidade meus cordiais cumprimentos, o incluso Projeto de Lei </w:t>
      </w:r>
      <w:r>
        <w:rPr>
          <w:rFonts w:ascii="Arial Narrow" w:hAnsi="Arial Narrow" w:cs="Arial"/>
        </w:rPr>
        <w:t>Complementar que</w:t>
      </w:r>
      <w:r w:rsidRPr="00577B4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“</w:t>
      </w:r>
      <w:r w:rsidRPr="004A6490">
        <w:rPr>
          <w:rFonts w:ascii="Arial Narrow" w:eastAsia="Times New Roman" w:hAnsi="Arial Narrow" w:cs="Arial"/>
          <w:i/>
          <w:sz w:val="24"/>
          <w:szCs w:val="24"/>
          <w:lang w:eastAsia="pt-BR"/>
        </w:rPr>
        <w:t>Concede anistia, em caráter geral, de penalidades moratórias relativas aos créditos tributários e não tributários municipais, e dá outras providências</w:t>
      </w:r>
      <w:r w:rsidRPr="00B23890">
        <w:rPr>
          <w:rFonts w:ascii="Arial Narrow" w:hAnsi="Arial Narrow" w:cs="Arial"/>
        </w:rPr>
        <w:t>”.</w:t>
      </w:r>
    </w:p>
    <w:p w:rsidR="004A6490" w:rsidRDefault="004A6490" w:rsidP="004A6490">
      <w:pPr>
        <w:spacing w:after="0" w:line="360" w:lineRule="auto"/>
        <w:ind w:firstLine="1134"/>
        <w:jc w:val="both"/>
        <w:rPr>
          <w:rFonts w:ascii="Arial Narrow" w:hAnsi="Arial Narrow" w:cs="Arial"/>
        </w:rPr>
      </w:pPr>
    </w:p>
    <w:p w:rsidR="004A6490" w:rsidRPr="004A6490" w:rsidRDefault="004A6490" w:rsidP="004A6490">
      <w:pPr>
        <w:pStyle w:val="Ttulo1"/>
        <w:spacing w:before="0" w:after="0" w:line="360" w:lineRule="auto"/>
        <w:ind w:firstLine="1134"/>
        <w:jc w:val="both"/>
        <w:rPr>
          <w:rFonts w:ascii="Arial Narrow" w:hAnsi="Arial Narrow" w:cs="Times New Roman"/>
          <w:b w:val="0"/>
          <w:sz w:val="24"/>
          <w:szCs w:val="24"/>
        </w:rPr>
      </w:pPr>
      <w:r>
        <w:rPr>
          <w:rFonts w:ascii="Arial Narrow" w:hAnsi="Arial Narrow" w:cs="Times New Roman"/>
          <w:b w:val="0"/>
          <w:sz w:val="24"/>
          <w:szCs w:val="24"/>
        </w:rPr>
        <w:t>D</w:t>
      </w:r>
      <w:r w:rsidRPr="004A6490">
        <w:rPr>
          <w:rFonts w:ascii="Arial Narrow" w:hAnsi="Arial Narrow" w:cs="Times New Roman"/>
          <w:b w:val="0"/>
          <w:sz w:val="24"/>
          <w:szCs w:val="24"/>
        </w:rPr>
        <w:t xml:space="preserve">iante da crise financeira que assola o país, </w:t>
      </w:r>
      <w:r>
        <w:rPr>
          <w:rFonts w:ascii="Arial Narrow" w:hAnsi="Arial Narrow" w:cs="Times New Roman"/>
          <w:b w:val="0"/>
          <w:sz w:val="24"/>
          <w:szCs w:val="24"/>
        </w:rPr>
        <w:t xml:space="preserve">que </w:t>
      </w:r>
      <w:r w:rsidRPr="004A6490">
        <w:rPr>
          <w:rFonts w:ascii="Arial Narrow" w:hAnsi="Arial Narrow" w:cs="Times New Roman"/>
          <w:b w:val="0"/>
          <w:sz w:val="24"/>
          <w:szCs w:val="24"/>
        </w:rPr>
        <w:t>de igual forma acomete aos contribuintes deste município</w:t>
      </w:r>
      <w:r>
        <w:rPr>
          <w:rFonts w:ascii="Arial Narrow" w:hAnsi="Arial Narrow" w:cs="Times New Roman"/>
          <w:b w:val="0"/>
          <w:sz w:val="24"/>
          <w:szCs w:val="24"/>
        </w:rPr>
        <w:t xml:space="preserve">, onde os mesmos encontram </w:t>
      </w:r>
      <w:r w:rsidRPr="004A6490">
        <w:rPr>
          <w:rFonts w:ascii="Arial Narrow" w:hAnsi="Arial Narrow" w:cs="Times New Roman"/>
          <w:b w:val="0"/>
          <w:sz w:val="24"/>
          <w:szCs w:val="24"/>
        </w:rPr>
        <w:t>dificuldades em arcar com os tri</w:t>
      </w:r>
      <w:r>
        <w:rPr>
          <w:rFonts w:ascii="Arial Narrow" w:hAnsi="Arial Narrow" w:cs="Times New Roman"/>
          <w:b w:val="0"/>
          <w:sz w:val="24"/>
          <w:szCs w:val="24"/>
        </w:rPr>
        <w:t>b</w:t>
      </w:r>
      <w:r w:rsidRPr="004A6490">
        <w:rPr>
          <w:rFonts w:ascii="Arial Narrow" w:hAnsi="Arial Narrow" w:cs="Times New Roman"/>
          <w:b w:val="0"/>
          <w:sz w:val="24"/>
          <w:szCs w:val="24"/>
        </w:rPr>
        <w:t>utos municipais, a concessão de benefício fiscal</w:t>
      </w:r>
      <w:r>
        <w:rPr>
          <w:rFonts w:ascii="Arial Narrow" w:hAnsi="Arial Narrow" w:cs="Times New Roman"/>
          <w:b w:val="0"/>
          <w:sz w:val="24"/>
          <w:szCs w:val="24"/>
        </w:rPr>
        <w:t xml:space="preserve"> se faz necessária, pois, permite increment</w:t>
      </w:r>
      <w:r w:rsidR="008257CB">
        <w:rPr>
          <w:rFonts w:ascii="Arial Narrow" w:hAnsi="Arial Narrow" w:cs="Times New Roman"/>
          <w:b w:val="0"/>
          <w:sz w:val="24"/>
          <w:szCs w:val="24"/>
        </w:rPr>
        <w:t>o na receita pública.</w:t>
      </w:r>
    </w:p>
    <w:p w:rsidR="004A6490" w:rsidRPr="004A6490" w:rsidRDefault="004A6490" w:rsidP="004A6490">
      <w:pPr>
        <w:pStyle w:val="Ttulo1"/>
        <w:spacing w:before="0" w:after="0" w:line="360" w:lineRule="auto"/>
        <w:ind w:firstLine="1134"/>
        <w:jc w:val="both"/>
        <w:rPr>
          <w:rFonts w:ascii="Arial Narrow" w:hAnsi="Arial Narrow" w:cs="Times New Roman"/>
          <w:b w:val="0"/>
          <w:sz w:val="24"/>
          <w:szCs w:val="24"/>
        </w:rPr>
      </w:pPr>
    </w:p>
    <w:p w:rsidR="004A6490" w:rsidRPr="004A6490" w:rsidRDefault="004A6490" w:rsidP="004A6490">
      <w:pPr>
        <w:pStyle w:val="Ttulo1"/>
        <w:spacing w:before="0" w:after="0" w:line="360" w:lineRule="auto"/>
        <w:ind w:firstLine="1134"/>
        <w:jc w:val="both"/>
        <w:rPr>
          <w:rFonts w:ascii="Arial Narrow" w:hAnsi="Arial Narrow" w:cs="Times New Roman"/>
          <w:b w:val="0"/>
          <w:sz w:val="24"/>
          <w:szCs w:val="24"/>
        </w:rPr>
      </w:pPr>
      <w:r w:rsidRPr="004A6490">
        <w:rPr>
          <w:rFonts w:ascii="Arial Narrow" w:hAnsi="Arial Narrow" w:cs="Times New Roman"/>
          <w:b w:val="0"/>
          <w:sz w:val="24"/>
          <w:szCs w:val="24"/>
        </w:rPr>
        <w:t>Referido benefício visa propiciar aos contribuintes melhores condições de quitarem seus débitos municipais, bem como, incrementar a receita pública, pois, por meio da mesma, é que o contribuinte tem de volta os serviços públicos essenciais, e da mesma forma, permite o custeio da máquina pública.</w:t>
      </w:r>
    </w:p>
    <w:p w:rsidR="004A6490" w:rsidRPr="004A6490" w:rsidRDefault="004A6490" w:rsidP="004A6490">
      <w:pPr>
        <w:pStyle w:val="Ttulo1"/>
        <w:spacing w:before="0" w:after="0" w:line="360" w:lineRule="auto"/>
        <w:ind w:firstLine="1134"/>
        <w:jc w:val="both"/>
        <w:rPr>
          <w:rFonts w:ascii="Arial Narrow" w:hAnsi="Arial Narrow" w:cs="Times New Roman"/>
          <w:b w:val="0"/>
          <w:sz w:val="24"/>
          <w:szCs w:val="24"/>
        </w:rPr>
      </w:pPr>
    </w:p>
    <w:p w:rsidR="004A6490" w:rsidRPr="004A6490" w:rsidRDefault="004A6490" w:rsidP="004A6490">
      <w:pPr>
        <w:pStyle w:val="Ttulo1"/>
        <w:spacing w:before="0" w:after="0" w:line="360" w:lineRule="auto"/>
        <w:ind w:firstLine="1134"/>
        <w:jc w:val="both"/>
        <w:rPr>
          <w:rFonts w:ascii="Arial Narrow" w:hAnsi="Arial Narrow" w:cs="Times New Roman"/>
          <w:sz w:val="24"/>
          <w:szCs w:val="24"/>
        </w:rPr>
      </w:pPr>
      <w:r w:rsidRPr="004A6490">
        <w:rPr>
          <w:rFonts w:ascii="Arial Narrow" w:hAnsi="Arial Narrow" w:cs="Times New Roman"/>
          <w:b w:val="0"/>
          <w:sz w:val="24"/>
          <w:szCs w:val="24"/>
        </w:rPr>
        <w:t xml:space="preserve">Portanto, nos termos dos artigos 180 e 181 do Código Tributário Nacional, enviamos o presente projeto para a devida aprovação. </w:t>
      </w:r>
    </w:p>
    <w:p w:rsidR="004A6490" w:rsidRDefault="004A6490" w:rsidP="004A6490">
      <w:pPr>
        <w:spacing w:after="0" w:line="360" w:lineRule="auto"/>
        <w:jc w:val="both"/>
        <w:rPr>
          <w:rFonts w:ascii="Arial Narrow" w:eastAsia="Times New Roman" w:hAnsi="Arial Narrow" w:cs="Arial"/>
          <w:iCs/>
          <w:sz w:val="16"/>
          <w:szCs w:val="16"/>
        </w:rPr>
      </w:pPr>
    </w:p>
    <w:p w:rsidR="004A6490" w:rsidRDefault="004A6490" w:rsidP="004A6490">
      <w:pPr>
        <w:spacing w:after="0" w:line="360" w:lineRule="auto"/>
        <w:jc w:val="both"/>
        <w:rPr>
          <w:rFonts w:ascii="Arial Narrow" w:eastAsia="Times New Roman" w:hAnsi="Arial Narrow" w:cs="Arial"/>
          <w:iCs/>
          <w:sz w:val="16"/>
          <w:szCs w:val="16"/>
        </w:rPr>
      </w:pPr>
    </w:p>
    <w:p w:rsidR="004A6490" w:rsidRPr="004A6490" w:rsidRDefault="004A6490" w:rsidP="004A6490">
      <w:pPr>
        <w:spacing w:after="0" w:line="360" w:lineRule="auto"/>
        <w:ind w:right="-1" w:firstLine="1134"/>
        <w:jc w:val="both"/>
        <w:rPr>
          <w:rFonts w:ascii="Arial Narrow" w:eastAsia="Times New Roman" w:hAnsi="Arial Narrow" w:cs="Arial"/>
          <w:sz w:val="24"/>
          <w:szCs w:val="24"/>
          <w:shd w:val="clear" w:color="auto" w:fill="FBFBFB"/>
        </w:rPr>
      </w:pPr>
      <w:r w:rsidRPr="004A6490">
        <w:rPr>
          <w:rFonts w:ascii="Arial Narrow" w:eastAsia="Times New Roman" w:hAnsi="Arial Narrow" w:cs="Arial"/>
          <w:sz w:val="24"/>
          <w:szCs w:val="24"/>
          <w:shd w:val="clear" w:color="auto" w:fill="FBFBFB"/>
        </w:rPr>
        <w:t>Diante das circunstâncias apontadas, bem como as demais providências administrativas, requer-se de Vossa Excelência seja o presente Projeto de Lei submetido ao Regime de Tramitação de Urgência desta Casa, que tanto tem colaborado com a nossa administração.</w:t>
      </w:r>
    </w:p>
    <w:p w:rsidR="004A6490" w:rsidRPr="004A6490" w:rsidRDefault="004A6490" w:rsidP="004A6490">
      <w:pPr>
        <w:spacing w:after="0" w:line="360" w:lineRule="auto"/>
        <w:ind w:right="-1" w:firstLine="1134"/>
        <w:jc w:val="both"/>
        <w:rPr>
          <w:rFonts w:ascii="Arial Narrow" w:eastAsia="Times New Roman" w:hAnsi="Arial Narrow" w:cs="Arial"/>
          <w:sz w:val="24"/>
          <w:szCs w:val="24"/>
          <w:shd w:val="clear" w:color="auto" w:fill="FBFBFB"/>
        </w:rPr>
      </w:pPr>
    </w:p>
    <w:p w:rsidR="004A6490" w:rsidRPr="004A6490" w:rsidRDefault="004A6490" w:rsidP="004A6490">
      <w:pPr>
        <w:spacing w:after="0" w:line="360" w:lineRule="auto"/>
        <w:ind w:right="-1" w:firstLine="1134"/>
        <w:jc w:val="both"/>
        <w:rPr>
          <w:rFonts w:ascii="Arial Narrow" w:hAnsi="Arial Narrow" w:cs="Arial"/>
          <w:iCs/>
          <w:sz w:val="24"/>
          <w:szCs w:val="24"/>
        </w:rPr>
      </w:pPr>
      <w:r w:rsidRPr="004A6490">
        <w:rPr>
          <w:rFonts w:ascii="Arial Narrow" w:eastAsia="Times New Roman" w:hAnsi="Arial Narrow" w:cs="Arial"/>
          <w:sz w:val="24"/>
          <w:szCs w:val="24"/>
          <w:shd w:val="clear" w:color="auto" w:fill="FBFBFB"/>
        </w:rPr>
        <w:t>Ao ensejo, renovo a Vossa Excelência e, por seu intermédio, aos seus ilustres pares, protestos de respeito.</w:t>
      </w:r>
    </w:p>
    <w:p w:rsidR="004A6490" w:rsidRPr="00577B47" w:rsidRDefault="004A6490" w:rsidP="004A6490">
      <w:pPr>
        <w:spacing w:after="0" w:line="240" w:lineRule="auto"/>
        <w:ind w:right="-1"/>
        <w:jc w:val="both"/>
        <w:rPr>
          <w:rFonts w:ascii="Arial Narrow" w:hAnsi="Arial Narrow" w:cs="Arial"/>
          <w:iCs/>
        </w:rPr>
      </w:pPr>
    </w:p>
    <w:p w:rsidR="004A6490" w:rsidRDefault="004A6490" w:rsidP="004A6490">
      <w:pPr>
        <w:pStyle w:val="Subttulo"/>
        <w:ind w:right="71"/>
        <w:jc w:val="center"/>
        <w:rPr>
          <w:rFonts w:ascii="Arial Narrow" w:hAnsi="Arial Narrow" w:cs="Arial"/>
          <w:b/>
          <w:sz w:val="22"/>
          <w:szCs w:val="22"/>
        </w:rPr>
      </w:pPr>
    </w:p>
    <w:p w:rsidR="004A6490" w:rsidRDefault="004A6490" w:rsidP="004A6490">
      <w:pPr>
        <w:pStyle w:val="Subttulo"/>
        <w:ind w:right="71"/>
        <w:jc w:val="center"/>
        <w:rPr>
          <w:rFonts w:ascii="Arial Narrow" w:hAnsi="Arial Narrow" w:cs="Arial"/>
          <w:b/>
          <w:sz w:val="22"/>
          <w:szCs w:val="22"/>
        </w:rPr>
      </w:pPr>
    </w:p>
    <w:p w:rsidR="004A6490" w:rsidRPr="00577B47" w:rsidRDefault="004A6490" w:rsidP="004A6490">
      <w:pPr>
        <w:pStyle w:val="Subttulo"/>
        <w:ind w:right="71"/>
        <w:jc w:val="center"/>
        <w:rPr>
          <w:rFonts w:ascii="Arial Narrow" w:hAnsi="Arial Narrow" w:cs="Arial"/>
          <w:b/>
          <w:sz w:val="22"/>
          <w:szCs w:val="22"/>
        </w:rPr>
      </w:pPr>
      <w:r w:rsidRPr="00577B47">
        <w:rPr>
          <w:rFonts w:ascii="Arial Narrow" w:hAnsi="Arial Narrow" w:cs="Arial"/>
          <w:b/>
          <w:sz w:val="22"/>
          <w:szCs w:val="22"/>
        </w:rPr>
        <w:t>FELIPE AUGUSTO</w:t>
      </w:r>
    </w:p>
    <w:p w:rsidR="004A6490" w:rsidRPr="00577B47" w:rsidRDefault="004A6490" w:rsidP="004A6490">
      <w:pPr>
        <w:pStyle w:val="Subttulo"/>
        <w:ind w:right="71"/>
        <w:jc w:val="center"/>
        <w:rPr>
          <w:rFonts w:ascii="Arial Narrow" w:hAnsi="Arial Narrow" w:cs="Arial"/>
          <w:sz w:val="22"/>
          <w:szCs w:val="22"/>
        </w:rPr>
      </w:pPr>
      <w:r w:rsidRPr="00577B47">
        <w:rPr>
          <w:rFonts w:ascii="Arial Narrow" w:hAnsi="Arial Narrow" w:cs="Arial"/>
          <w:b/>
          <w:sz w:val="22"/>
          <w:szCs w:val="22"/>
        </w:rPr>
        <w:t>Prefeito</w:t>
      </w:r>
    </w:p>
    <w:p w:rsidR="004A6490" w:rsidRPr="004A6490" w:rsidRDefault="004A6490" w:rsidP="004A649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sectPr w:rsidR="004A6490" w:rsidRPr="004A6490" w:rsidSect="00F1254E">
      <w:headerReference w:type="default" r:id="rId8"/>
      <w:pgSz w:w="11906" w:h="16838"/>
      <w:pgMar w:top="1701" w:right="991" w:bottom="709" w:left="1701" w:header="0" w:footer="1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D35" w:rsidRDefault="002C6D35" w:rsidP="00F06EAB">
      <w:pPr>
        <w:spacing w:after="0" w:line="240" w:lineRule="auto"/>
      </w:pPr>
      <w:r>
        <w:separator/>
      </w:r>
    </w:p>
  </w:endnote>
  <w:endnote w:type="continuationSeparator" w:id="1">
    <w:p w:rsidR="002C6D35" w:rsidRDefault="002C6D35" w:rsidP="00F0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D35" w:rsidRDefault="002C6D35" w:rsidP="00F06EAB">
      <w:pPr>
        <w:spacing w:after="0" w:line="240" w:lineRule="auto"/>
      </w:pPr>
      <w:r>
        <w:separator/>
      </w:r>
    </w:p>
  </w:footnote>
  <w:footnote w:type="continuationSeparator" w:id="1">
    <w:p w:rsidR="002C6D35" w:rsidRDefault="002C6D35" w:rsidP="00F0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FB" w:rsidRDefault="00174B51" w:rsidP="00C856F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5122545</wp:posOffset>
          </wp:positionH>
          <wp:positionV relativeFrom="paragraph">
            <wp:posOffset>104140</wp:posOffset>
          </wp:positionV>
          <wp:extent cx="766445" cy="932815"/>
          <wp:effectExtent l="19050" t="0" r="0" b="0"/>
          <wp:wrapThrough wrapText="bothSides">
            <wp:wrapPolygon edited="0">
              <wp:start x="-537" y="0"/>
              <wp:lineTo x="-537" y="21174"/>
              <wp:lineTo x="21475" y="21174"/>
              <wp:lineTo x="21475" y="0"/>
              <wp:lineTo x="-537" y="0"/>
            </wp:wrapPolygon>
          </wp:wrapThrough>
          <wp:docPr id="2" name="Imagem 3" descr="Descrição: peixin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peixin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932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75565</wp:posOffset>
          </wp:positionV>
          <wp:extent cx="818515" cy="961390"/>
          <wp:effectExtent l="19050" t="0" r="635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961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56FB">
      <w:t xml:space="preserve">                      </w:t>
    </w:r>
  </w:p>
  <w:p w:rsidR="00C856FB" w:rsidRPr="006B375D" w:rsidRDefault="00C856FB" w:rsidP="00C856FB">
    <w:pPr>
      <w:pStyle w:val="Cabealho"/>
      <w:jc w:val="center"/>
      <w:rPr>
        <w:rFonts w:ascii="Times New Roman" w:hAnsi="Times New Roman"/>
        <w:b/>
        <w:spacing w:val="60"/>
      </w:rPr>
    </w:pPr>
    <w:r w:rsidRPr="006B375D">
      <w:rPr>
        <w:rFonts w:ascii="Times New Roman" w:hAnsi="Times New Roman"/>
        <w:b/>
        <w:spacing w:val="60"/>
        <w:sz w:val="24"/>
        <w:szCs w:val="24"/>
      </w:rPr>
      <w:t>MUNICÍPIO DE SÃO SEBASTIÃO</w:t>
    </w:r>
  </w:p>
  <w:p w:rsidR="00C856FB" w:rsidRPr="00D015F2" w:rsidRDefault="00C856FB" w:rsidP="00C856FB">
    <w:pPr>
      <w:pStyle w:val="Cabealho"/>
      <w:jc w:val="center"/>
      <w:rPr>
        <w:rFonts w:ascii="Times New Roman" w:hAnsi="Times New Roman"/>
        <w:color w:val="000000"/>
        <w:sz w:val="18"/>
        <w:szCs w:val="18"/>
      </w:rPr>
    </w:pPr>
    <w:r w:rsidRPr="00D015F2">
      <w:rPr>
        <w:rFonts w:ascii="Times New Roman" w:hAnsi="Times New Roman"/>
        <w:color w:val="000000"/>
        <w:sz w:val="18"/>
        <w:szCs w:val="18"/>
      </w:rPr>
      <w:t>ESTÂNCIA BALNEÁRIA - ESTADO DE SÃO PAULO</w:t>
    </w:r>
  </w:p>
  <w:p w:rsidR="00C856FB" w:rsidRDefault="00C856FB">
    <w:pPr>
      <w:pStyle w:val="Cabealho"/>
    </w:pPr>
  </w:p>
  <w:p w:rsidR="00C856FB" w:rsidRDefault="00C856F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4E49"/>
    <w:multiLevelType w:val="hybridMultilevel"/>
    <w:tmpl w:val="FE9E7AF4"/>
    <w:lvl w:ilvl="0" w:tplc="B9267208">
      <w:start w:val="1"/>
      <w:numFmt w:val="decimal"/>
      <w:lvlText w:val="%1)"/>
      <w:lvlJc w:val="left"/>
      <w:pPr>
        <w:ind w:left="21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8" w:hanging="360"/>
      </w:pPr>
    </w:lvl>
    <w:lvl w:ilvl="2" w:tplc="0416001B" w:tentative="1">
      <w:start w:val="1"/>
      <w:numFmt w:val="lowerRoman"/>
      <w:lvlText w:val="%3."/>
      <w:lvlJc w:val="right"/>
      <w:pPr>
        <w:ind w:left="3638" w:hanging="180"/>
      </w:pPr>
    </w:lvl>
    <w:lvl w:ilvl="3" w:tplc="0416000F" w:tentative="1">
      <w:start w:val="1"/>
      <w:numFmt w:val="decimal"/>
      <w:lvlText w:val="%4."/>
      <w:lvlJc w:val="left"/>
      <w:pPr>
        <w:ind w:left="4358" w:hanging="360"/>
      </w:pPr>
    </w:lvl>
    <w:lvl w:ilvl="4" w:tplc="04160019" w:tentative="1">
      <w:start w:val="1"/>
      <w:numFmt w:val="lowerLetter"/>
      <w:lvlText w:val="%5."/>
      <w:lvlJc w:val="left"/>
      <w:pPr>
        <w:ind w:left="5078" w:hanging="360"/>
      </w:pPr>
    </w:lvl>
    <w:lvl w:ilvl="5" w:tplc="0416001B" w:tentative="1">
      <w:start w:val="1"/>
      <w:numFmt w:val="lowerRoman"/>
      <w:lvlText w:val="%6."/>
      <w:lvlJc w:val="right"/>
      <w:pPr>
        <w:ind w:left="5798" w:hanging="180"/>
      </w:pPr>
    </w:lvl>
    <w:lvl w:ilvl="6" w:tplc="0416000F" w:tentative="1">
      <w:start w:val="1"/>
      <w:numFmt w:val="decimal"/>
      <w:lvlText w:val="%7."/>
      <w:lvlJc w:val="left"/>
      <w:pPr>
        <w:ind w:left="6518" w:hanging="360"/>
      </w:pPr>
    </w:lvl>
    <w:lvl w:ilvl="7" w:tplc="04160019" w:tentative="1">
      <w:start w:val="1"/>
      <w:numFmt w:val="lowerLetter"/>
      <w:lvlText w:val="%8."/>
      <w:lvlJc w:val="left"/>
      <w:pPr>
        <w:ind w:left="7238" w:hanging="360"/>
      </w:pPr>
    </w:lvl>
    <w:lvl w:ilvl="8" w:tplc="0416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1">
    <w:nsid w:val="3D436D85"/>
    <w:multiLevelType w:val="hybridMultilevel"/>
    <w:tmpl w:val="066E1A24"/>
    <w:lvl w:ilvl="0" w:tplc="983EF420">
      <w:start w:val="1"/>
      <w:numFmt w:val="lowerLetter"/>
      <w:lvlText w:val="%1)"/>
      <w:lvlJc w:val="left"/>
      <w:pPr>
        <w:ind w:left="25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78" w:hanging="360"/>
      </w:pPr>
    </w:lvl>
    <w:lvl w:ilvl="2" w:tplc="0416001B" w:tentative="1">
      <w:start w:val="1"/>
      <w:numFmt w:val="lowerRoman"/>
      <w:lvlText w:val="%3."/>
      <w:lvlJc w:val="right"/>
      <w:pPr>
        <w:ind w:left="3998" w:hanging="180"/>
      </w:pPr>
    </w:lvl>
    <w:lvl w:ilvl="3" w:tplc="0416000F" w:tentative="1">
      <w:start w:val="1"/>
      <w:numFmt w:val="decimal"/>
      <w:lvlText w:val="%4."/>
      <w:lvlJc w:val="left"/>
      <w:pPr>
        <w:ind w:left="4718" w:hanging="360"/>
      </w:pPr>
    </w:lvl>
    <w:lvl w:ilvl="4" w:tplc="04160019" w:tentative="1">
      <w:start w:val="1"/>
      <w:numFmt w:val="lowerLetter"/>
      <w:lvlText w:val="%5."/>
      <w:lvlJc w:val="left"/>
      <w:pPr>
        <w:ind w:left="5438" w:hanging="360"/>
      </w:pPr>
    </w:lvl>
    <w:lvl w:ilvl="5" w:tplc="0416001B" w:tentative="1">
      <w:start w:val="1"/>
      <w:numFmt w:val="lowerRoman"/>
      <w:lvlText w:val="%6."/>
      <w:lvlJc w:val="right"/>
      <w:pPr>
        <w:ind w:left="6158" w:hanging="180"/>
      </w:pPr>
    </w:lvl>
    <w:lvl w:ilvl="6" w:tplc="0416000F" w:tentative="1">
      <w:start w:val="1"/>
      <w:numFmt w:val="decimal"/>
      <w:lvlText w:val="%7."/>
      <w:lvlJc w:val="left"/>
      <w:pPr>
        <w:ind w:left="6878" w:hanging="360"/>
      </w:pPr>
    </w:lvl>
    <w:lvl w:ilvl="7" w:tplc="04160019" w:tentative="1">
      <w:start w:val="1"/>
      <w:numFmt w:val="lowerLetter"/>
      <w:lvlText w:val="%8."/>
      <w:lvlJc w:val="left"/>
      <w:pPr>
        <w:ind w:left="7598" w:hanging="360"/>
      </w:pPr>
    </w:lvl>
    <w:lvl w:ilvl="8" w:tplc="0416001B" w:tentative="1">
      <w:start w:val="1"/>
      <w:numFmt w:val="lowerRoman"/>
      <w:lvlText w:val="%9."/>
      <w:lvlJc w:val="right"/>
      <w:pPr>
        <w:ind w:left="8318" w:hanging="180"/>
      </w:pPr>
    </w:lvl>
  </w:abstractNum>
  <w:abstractNum w:abstractNumId="2">
    <w:nsid w:val="42004A49"/>
    <w:multiLevelType w:val="hybridMultilevel"/>
    <w:tmpl w:val="7F1258D4"/>
    <w:lvl w:ilvl="0" w:tplc="45C8731E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90215"/>
    <w:multiLevelType w:val="hybridMultilevel"/>
    <w:tmpl w:val="D4045D32"/>
    <w:lvl w:ilvl="0" w:tplc="AC90B6E4">
      <w:start w:val="1"/>
      <w:numFmt w:val="lowerLetter"/>
      <w:lvlText w:val="%1)"/>
      <w:lvlJc w:val="left"/>
      <w:pPr>
        <w:ind w:left="25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78" w:hanging="360"/>
      </w:pPr>
    </w:lvl>
    <w:lvl w:ilvl="2" w:tplc="0416001B" w:tentative="1">
      <w:start w:val="1"/>
      <w:numFmt w:val="lowerRoman"/>
      <w:lvlText w:val="%3."/>
      <w:lvlJc w:val="right"/>
      <w:pPr>
        <w:ind w:left="3998" w:hanging="180"/>
      </w:pPr>
    </w:lvl>
    <w:lvl w:ilvl="3" w:tplc="0416000F" w:tentative="1">
      <w:start w:val="1"/>
      <w:numFmt w:val="decimal"/>
      <w:lvlText w:val="%4."/>
      <w:lvlJc w:val="left"/>
      <w:pPr>
        <w:ind w:left="4718" w:hanging="360"/>
      </w:pPr>
    </w:lvl>
    <w:lvl w:ilvl="4" w:tplc="04160019" w:tentative="1">
      <w:start w:val="1"/>
      <w:numFmt w:val="lowerLetter"/>
      <w:lvlText w:val="%5."/>
      <w:lvlJc w:val="left"/>
      <w:pPr>
        <w:ind w:left="5438" w:hanging="360"/>
      </w:pPr>
    </w:lvl>
    <w:lvl w:ilvl="5" w:tplc="0416001B" w:tentative="1">
      <w:start w:val="1"/>
      <w:numFmt w:val="lowerRoman"/>
      <w:lvlText w:val="%6."/>
      <w:lvlJc w:val="right"/>
      <w:pPr>
        <w:ind w:left="6158" w:hanging="180"/>
      </w:pPr>
    </w:lvl>
    <w:lvl w:ilvl="6" w:tplc="0416000F" w:tentative="1">
      <w:start w:val="1"/>
      <w:numFmt w:val="decimal"/>
      <w:lvlText w:val="%7."/>
      <w:lvlJc w:val="left"/>
      <w:pPr>
        <w:ind w:left="6878" w:hanging="360"/>
      </w:pPr>
    </w:lvl>
    <w:lvl w:ilvl="7" w:tplc="04160019" w:tentative="1">
      <w:start w:val="1"/>
      <w:numFmt w:val="lowerLetter"/>
      <w:lvlText w:val="%8."/>
      <w:lvlJc w:val="left"/>
      <w:pPr>
        <w:ind w:left="7598" w:hanging="360"/>
      </w:pPr>
    </w:lvl>
    <w:lvl w:ilvl="8" w:tplc="0416001B" w:tentative="1">
      <w:start w:val="1"/>
      <w:numFmt w:val="lowerRoman"/>
      <w:lvlText w:val="%9."/>
      <w:lvlJc w:val="right"/>
      <w:pPr>
        <w:ind w:left="8318" w:hanging="180"/>
      </w:pPr>
    </w:lvl>
  </w:abstractNum>
  <w:abstractNum w:abstractNumId="4">
    <w:nsid w:val="6A685E74"/>
    <w:multiLevelType w:val="hybridMultilevel"/>
    <w:tmpl w:val="75828A82"/>
    <w:lvl w:ilvl="0" w:tplc="1940F026">
      <w:start w:val="1"/>
      <w:numFmt w:val="decimal"/>
      <w:lvlText w:val="%1)"/>
      <w:lvlJc w:val="left"/>
      <w:pPr>
        <w:ind w:left="18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8" w:hanging="360"/>
      </w:pPr>
    </w:lvl>
    <w:lvl w:ilvl="2" w:tplc="0416001B" w:tentative="1">
      <w:start w:val="1"/>
      <w:numFmt w:val="lowerRoman"/>
      <w:lvlText w:val="%3."/>
      <w:lvlJc w:val="right"/>
      <w:pPr>
        <w:ind w:left="3278" w:hanging="180"/>
      </w:pPr>
    </w:lvl>
    <w:lvl w:ilvl="3" w:tplc="0416000F" w:tentative="1">
      <w:start w:val="1"/>
      <w:numFmt w:val="decimal"/>
      <w:lvlText w:val="%4."/>
      <w:lvlJc w:val="left"/>
      <w:pPr>
        <w:ind w:left="3998" w:hanging="360"/>
      </w:pPr>
    </w:lvl>
    <w:lvl w:ilvl="4" w:tplc="04160019" w:tentative="1">
      <w:start w:val="1"/>
      <w:numFmt w:val="lowerLetter"/>
      <w:lvlText w:val="%5."/>
      <w:lvlJc w:val="left"/>
      <w:pPr>
        <w:ind w:left="4718" w:hanging="360"/>
      </w:pPr>
    </w:lvl>
    <w:lvl w:ilvl="5" w:tplc="0416001B" w:tentative="1">
      <w:start w:val="1"/>
      <w:numFmt w:val="lowerRoman"/>
      <w:lvlText w:val="%6."/>
      <w:lvlJc w:val="right"/>
      <w:pPr>
        <w:ind w:left="5438" w:hanging="180"/>
      </w:pPr>
    </w:lvl>
    <w:lvl w:ilvl="6" w:tplc="0416000F" w:tentative="1">
      <w:start w:val="1"/>
      <w:numFmt w:val="decimal"/>
      <w:lvlText w:val="%7."/>
      <w:lvlJc w:val="left"/>
      <w:pPr>
        <w:ind w:left="6158" w:hanging="360"/>
      </w:pPr>
    </w:lvl>
    <w:lvl w:ilvl="7" w:tplc="04160019" w:tentative="1">
      <w:start w:val="1"/>
      <w:numFmt w:val="lowerLetter"/>
      <w:lvlText w:val="%8."/>
      <w:lvlJc w:val="left"/>
      <w:pPr>
        <w:ind w:left="6878" w:hanging="360"/>
      </w:pPr>
    </w:lvl>
    <w:lvl w:ilvl="8" w:tplc="0416001B" w:tentative="1">
      <w:start w:val="1"/>
      <w:numFmt w:val="lowerRoman"/>
      <w:lvlText w:val="%9."/>
      <w:lvlJc w:val="right"/>
      <w:pPr>
        <w:ind w:left="759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C3162"/>
    <w:rsid w:val="00030803"/>
    <w:rsid w:val="00081142"/>
    <w:rsid w:val="0011192A"/>
    <w:rsid w:val="001249ED"/>
    <w:rsid w:val="00135697"/>
    <w:rsid w:val="001404AE"/>
    <w:rsid w:val="001674FF"/>
    <w:rsid w:val="00174B51"/>
    <w:rsid w:val="001C6455"/>
    <w:rsid w:val="001C7D92"/>
    <w:rsid w:val="002154F7"/>
    <w:rsid w:val="0027055E"/>
    <w:rsid w:val="002A1948"/>
    <w:rsid w:val="002C32BE"/>
    <w:rsid w:val="002C6D35"/>
    <w:rsid w:val="002D3B31"/>
    <w:rsid w:val="00350B85"/>
    <w:rsid w:val="003657E5"/>
    <w:rsid w:val="003C3162"/>
    <w:rsid w:val="003D66E4"/>
    <w:rsid w:val="003D6D76"/>
    <w:rsid w:val="003F4800"/>
    <w:rsid w:val="00405BAB"/>
    <w:rsid w:val="00411E19"/>
    <w:rsid w:val="0047248F"/>
    <w:rsid w:val="004A6490"/>
    <w:rsid w:val="004D2EF2"/>
    <w:rsid w:val="004E380B"/>
    <w:rsid w:val="004E71C6"/>
    <w:rsid w:val="00532CC8"/>
    <w:rsid w:val="00543188"/>
    <w:rsid w:val="00583648"/>
    <w:rsid w:val="005C0614"/>
    <w:rsid w:val="005F2B63"/>
    <w:rsid w:val="006748AE"/>
    <w:rsid w:val="006D3D29"/>
    <w:rsid w:val="006D5176"/>
    <w:rsid w:val="00710603"/>
    <w:rsid w:val="007411AD"/>
    <w:rsid w:val="007569AF"/>
    <w:rsid w:val="00776F24"/>
    <w:rsid w:val="00790DB9"/>
    <w:rsid w:val="008257CB"/>
    <w:rsid w:val="00850D08"/>
    <w:rsid w:val="00885BCD"/>
    <w:rsid w:val="008A063A"/>
    <w:rsid w:val="008D46BD"/>
    <w:rsid w:val="008D4E51"/>
    <w:rsid w:val="008E7738"/>
    <w:rsid w:val="0091667A"/>
    <w:rsid w:val="009239A2"/>
    <w:rsid w:val="009325DC"/>
    <w:rsid w:val="00A0107A"/>
    <w:rsid w:val="00A31721"/>
    <w:rsid w:val="00A375F4"/>
    <w:rsid w:val="00A56A37"/>
    <w:rsid w:val="00A9217B"/>
    <w:rsid w:val="00B01E0F"/>
    <w:rsid w:val="00B21171"/>
    <w:rsid w:val="00B317EB"/>
    <w:rsid w:val="00B35C61"/>
    <w:rsid w:val="00B52AE2"/>
    <w:rsid w:val="00B80642"/>
    <w:rsid w:val="00BC7E31"/>
    <w:rsid w:val="00C35712"/>
    <w:rsid w:val="00C451DF"/>
    <w:rsid w:val="00C856FB"/>
    <w:rsid w:val="00CA4780"/>
    <w:rsid w:val="00CB087B"/>
    <w:rsid w:val="00CC017A"/>
    <w:rsid w:val="00CD051D"/>
    <w:rsid w:val="00D41939"/>
    <w:rsid w:val="00ED0DB5"/>
    <w:rsid w:val="00F06EAB"/>
    <w:rsid w:val="00F1254E"/>
    <w:rsid w:val="00FC5F32"/>
    <w:rsid w:val="00FE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0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A64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C316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1192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A063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F06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6EAB"/>
  </w:style>
  <w:style w:type="paragraph" w:styleId="Rodap">
    <w:name w:val="footer"/>
    <w:basedOn w:val="Normal"/>
    <w:link w:val="RodapChar"/>
    <w:uiPriority w:val="99"/>
    <w:unhideWhenUsed/>
    <w:rsid w:val="00F06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6EAB"/>
  </w:style>
  <w:style w:type="paragraph" w:styleId="Subttulo">
    <w:name w:val="Subtitle"/>
    <w:basedOn w:val="Normal"/>
    <w:link w:val="SubttuloChar"/>
    <w:qFormat/>
    <w:rsid w:val="004A649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SubttuloChar">
    <w:name w:val="Subtítulo Char"/>
    <w:link w:val="Subttulo"/>
    <w:rsid w:val="004A649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4A649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rsid w:val="004A6490"/>
    <w:pPr>
      <w:spacing w:after="0" w:line="240" w:lineRule="auto"/>
      <w:ind w:firstLine="1122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4A64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A649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rsid w:val="004A649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23845-C0B5-40AD-B235-BCA263AB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1616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</dc:creator>
  <cp:lastModifiedBy>michele</cp:lastModifiedBy>
  <cp:revision>2</cp:revision>
  <cp:lastPrinted>2019-08-19T19:38:00Z</cp:lastPrinted>
  <dcterms:created xsi:type="dcterms:W3CDTF">2019-08-30T14:33:00Z</dcterms:created>
  <dcterms:modified xsi:type="dcterms:W3CDTF">2019-08-30T14:33:00Z</dcterms:modified>
</cp:coreProperties>
</file>