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EF" w:rsidRPr="00BC0E0E" w:rsidRDefault="00E94FEF" w:rsidP="00132F4F">
      <w:pPr>
        <w:tabs>
          <w:tab w:val="left" w:pos="255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C0E0E">
        <w:rPr>
          <w:rFonts w:ascii="Arial" w:hAnsi="Arial" w:cs="Arial"/>
          <w:b/>
          <w:bCs/>
          <w:sz w:val="28"/>
          <w:szCs w:val="28"/>
        </w:rPr>
        <w:t>Projeto de Lei</w:t>
      </w:r>
    </w:p>
    <w:p w:rsidR="00E94FEF" w:rsidRPr="00BC0E0E" w:rsidRDefault="006035E8" w:rsidP="00E94F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0E0E">
        <w:rPr>
          <w:rFonts w:ascii="Arial" w:hAnsi="Arial" w:cs="Arial"/>
          <w:b/>
          <w:bCs/>
          <w:sz w:val="28"/>
          <w:szCs w:val="28"/>
        </w:rPr>
        <w:t xml:space="preserve">N°. </w:t>
      </w:r>
      <w:r w:rsidR="00F0667F">
        <w:rPr>
          <w:rFonts w:ascii="Arial" w:hAnsi="Arial" w:cs="Arial"/>
          <w:b/>
          <w:bCs/>
          <w:sz w:val="28"/>
          <w:szCs w:val="28"/>
        </w:rPr>
        <w:t xml:space="preserve">  </w:t>
      </w:r>
      <w:r w:rsidR="00E5594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C0E0E">
        <w:rPr>
          <w:rFonts w:ascii="Arial" w:hAnsi="Arial" w:cs="Arial"/>
          <w:b/>
          <w:bCs/>
          <w:sz w:val="28"/>
          <w:szCs w:val="28"/>
        </w:rPr>
        <w:t>/201</w:t>
      </w:r>
      <w:r w:rsidR="00607BB7">
        <w:rPr>
          <w:rFonts w:ascii="Arial" w:hAnsi="Arial" w:cs="Arial"/>
          <w:b/>
          <w:bCs/>
          <w:sz w:val="28"/>
          <w:szCs w:val="28"/>
        </w:rPr>
        <w:t>_</w:t>
      </w:r>
      <w:r w:rsidR="006E7D6E" w:rsidRPr="00BC0E0E">
        <w:rPr>
          <w:rFonts w:ascii="Arial" w:hAnsi="Arial" w:cs="Arial"/>
          <w:b/>
          <w:bCs/>
          <w:sz w:val="28"/>
          <w:szCs w:val="28"/>
        </w:rPr>
        <w:t>.</w:t>
      </w:r>
    </w:p>
    <w:p w:rsidR="00E94FEF" w:rsidRPr="00BC0E0E" w:rsidRDefault="00E94FEF" w:rsidP="00E94FEF">
      <w:pPr>
        <w:rPr>
          <w:rFonts w:ascii="Arial" w:hAnsi="Arial" w:cs="Arial"/>
          <w:b/>
          <w:bCs/>
          <w:sz w:val="28"/>
          <w:szCs w:val="28"/>
        </w:rPr>
      </w:pPr>
    </w:p>
    <w:p w:rsidR="006E7D6E" w:rsidRPr="004A685A" w:rsidRDefault="006E7D6E" w:rsidP="00E94FEF">
      <w:pPr>
        <w:rPr>
          <w:rFonts w:ascii="Arial" w:hAnsi="Arial" w:cs="Arial"/>
          <w:b/>
          <w:bCs/>
          <w:sz w:val="10"/>
          <w:szCs w:val="28"/>
        </w:rPr>
      </w:pPr>
    </w:p>
    <w:p w:rsidR="00BC0E0E" w:rsidRPr="008602A3" w:rsidRDefault="008A47B2" w:rsidP="006E7D6E">
      <w:pPr>
        <w:ind w:left="3969"/>
        <w:jc w:val="both"/>
        <w:rPr>
          <w:rFonts w:ascii="Arial" w:hAnsi="Arial" w:cs="Arial"/>
          <w:b/>
          <w:sz w:val="24"/>
          <w:szCs w:val="28"/>
        </w:rPr>
      </w:pPr>
      <w:r w:rsidRPr="008602A3">
        <w:rPr>
          <w:rFonts w:ascii="Arial" w:hAnsi="Arial" w:cs="Arial"/>
          <w:sz w:val="24"/>
          <w:szCs w:val="28"/>
        </w:rPr>
        <w:t>“</w:t>
      </w:r>
      <w:r w:rsidR="008823FC">
        <w:rPr>
          <w:rFonts w:ascii="Arial" w:hAnsi="Arial" w:cs="Arial"/>
          <w:sz w:val="24"/>
          <w:szCs w:val="28"/>
        </w:rPr>
        <w:t>Dispõe sobre a permissão da presença de doula durante todo o período de trabalho de parto e pós-parto imediato, bem como na consulta e exames de pré-natal, sempre que solicitado pela parturiente, nas maternidades, hospitais e demais equipamentos da rede municipal de Saúde.</w:t>
      </w:r>
      <w:r w:rsidR="006035E8" w:rsidRPr="008602A3">
        <w:rPr>
          <w:rFonts w:ascii="Arial" w:hAnsi="Arial" w:cs="Arial"/>
          <w:b/>
          <w:sz w:val="24"/>
          <w:szCs w:val="28"/>
        </w:rPr>
        <w:t>”</w:t>
      </w:r>
      <w:r w:rsidR="00E94FEF" w:rsidRPr="008602A3">
        <w:rPr>
          <w:rFonts w:ascii="Arial" w:hAnsi="Arial" w:cs="Arial"/>
          <w:b/>
          <w:sz w:val="24"/>
          <w:szCs w:val="28"/>
        </w:rPr>
        <w:t xml:space="preserve">. </w:t>
      </w:r>
    </w:p>
    <w:p w:rsidR="00E94FEF" w:rsidRPr="008602A3" w:rsidRDefault="00E94FEF" w:rsidP="00132F4F">
      <w:pPr>
        <w:jc w:val="both"/>
        <w:rPr>
          <w:rFonts w:ascii="Arial" w:hAnsi="Arial" w:cs="Arial"/>
          <w:b/>
          <w:sz w:val="24"/>
          <w:szCs w:val="28"/>
        </w:rPr>
      </w:pPr>
      <w:r w:rsidRPr="008602A3">
        <w:rPr>
          <w:rFonts w:ascii="Arial" w:hAnsi="Arial" w:cs="Arial"/>
          <w:b/>
          <w:sz w:val="24"/>
          <w:szCs w:val="28"/>
        </w:rPr>
        <w:t xml:space="preserve">            </w:t>
      </w:r>
    </w:p>
    <w:p w:rsidR="00E94FEF" w:rsidRPr="004A685A" w:rsidRDefault="00E94FEF" w:rsidP="006E7D6E">
      <w:pPr>
        <w:rPr>
          <w:rFonts w:ascii="Arial" w:hAnsi="Arial" w:cs="Arial"/>
          <w:sz w:val="8"/>
          <w:szCs w:val="28"/>
        </w:rPr>
      </w:pPr>
    </w:p>
    <w:p w:rsidR="006E7D6E" w:rsidRPr="008602A3" w:rsidRDefault="00BC0E0E" w:rsidP="006E7D6E">
      <w:pPr>
        <w:rPr>
          <w:rFonts w:ascii="Arial" w:hAnsi="Arial" w:cs="Arial"/>
          <w:sz w:val="24"/>
          <w:szCs w:val="28"/>
        </w:rPr>
      </w:pPr>
      <w:r w:rsidRPr="008602A3">
        <w:rPr>
          <w:rFonts w:ascii="Arial" w:hAnsi="Arial" w:cs="Arial"/>
          <w:sz w:val="24"/>
          <w:szCs w:val="28"/>
        </w:rPr>
        <w:t>A CÂMARA MUNICIPAL DE SÃO SEBASTIÃO, ESTADO DE SÃO PAULO,no uso de suas atribuições legais:</w:t>
      </w:r>
    </w:p>
    <w:p w:rsidR="00BC0E0E" w:rsidRPr="008602A3" w:rsidRDefault="00BC0E0E" w:rsidP="006E7D6E">
      <w:pPr>
        <w:rPr>
          <w:rFonts w:ascii="Arial" w:hAnsi="Arial" w:cs="Arial"/>
          <w:sz w:val="16"/>
          <w:szCs w:val="28"/>
        </w:rPr>
      </w:pPr>
    </w:p>
    <w:p w:rsidR="006E7D6E" w:rsidRPr="008602A3" w:rsidRDefault="00BC0E0E" w:rsidP="00132F4F">
      <w:pPr>
        <w:jc w:val="center"/>
        <w:rPr>
          <w:rFonts w:ascii="Arial" w:hAnsi="Arial" w:cs="Arial"/>
          <w:sz w:val="24"/>
          <w:szCs w:val="28"/>
        </w:rPr>
      </w:pPr>
      <w:r w:rsidRPr="008602A3">
        <w:rPr>
          <w:rFonts w:ascii="Arial" w:hAnsi="Arial" w:cs="Arial"/>
          <w:sz w:val="24"/>
          <w:szCs w:val="28"/>
        </w:rPr>
        <w:t>DECRETA:</w:t>
      </w:r>
    </w:p>
    <w:p w:rsidR="006E7D6E" w:rsidRPr="008602A3" w:rsidRDefault="006E7D6E" w:rsidP="006E7D6E">
      <w:pPr>
        <w:rPr>
          <w:rFonts w:ascii="Arial" w:hAnsi="Arial" w:cs="Arial"/>
          <w:sz w:val="24"/>
          <w:szCs w:val="28"/>
        </w:rPr>
      </w:pPr>
    </w:p>
    <w:p w:rsidR="00FE7051" w:rsidRDefault="00E94FEF" w:rsidP="008823FC">
      <w:pPr>
        <w:pStyle w:val="Default"/>
      </w:pPr>
      <w:r w:rsidRPr="008602A3">
        <w:rPr>
          <w:b/>
          <w:bCs/>
          <w:szCs w:val="28"/>
        </w:rPr>
        <w:t xml:space="preserve">Artigo 1° </w:t>
      </w:r>
      <w:r w:rsidRPr="008602A3">
        <w:rPr>
          <w:b/>
          <w:bCs/>
          <w:color w:val="333333"/>
          <w:szCs w:val="28"/>
        </w:rPr>
        <w:t xml:space="preserve">- </w:t>
      </w:r>
      <w:r w:rsidR="008823FC">
        <w:t>As maternidades e os estabelecimentos de saúde da rede municipal  ou hospitais privados contratados ficam obrigados a permitir a presença de doulas durante todo o período de trabalho de parto, parto e pós-parto imediato, bem como na consulta e exames de pré-natal, sempre que solicitadas pela parturiente.</w:t>
      </w:r>
    </w:p>
    <w:p w:rsidR="008823FC" w:rsidRPr="008602A3" w:rsidRDefault="008823FC" w:rsidP="008823FC">
      <w:pPr>
        <w:pStyle w:val="Default"/>
        <w:rPr>
          <w:szCs w:val="28"/>
        </w:rPr>
      </w:pPr>
    </w:p>
    <w:p w:rsidR="008823FC" w:rsidRDefault="005908EC" w:rsidP="00FE7051">
      <w:pPr>
        <w:pStyle w:val="Default"/>
      </w:pPr>
      <w:r w:rsidRPr="008602A3">
        <w:rPr>
          <w:b/>
          <w:szCs w:val="28"/>
        </w:rPr>
        <w:t xml:space="preserve">Artigo </w:t>
      </w:r>
      <w:r w:rsidR="00BC0E0E" w:rsidRPr="008602A3">
        <w:rPr>
          <w:b/>
          <w:szCs w:val="28"/>
        </w:rPr>
        <w:t>2</w:t>
      </w:r>
      <w:r w:rsidR="00E94FEF" w:rsidRPr="008602A3">
        <w:rPr>
          <w:b/>
          <w:szCs w:val="28"/>
        </w:rPr>
        <w:t>º</w:t>
      </w:r>
      <w:r w:rsidR="00B614FC">
        <w:rPr>
          <w:b/>
          <w:szCs w:val="28"/>
        </w:rPr>
        <w:t xml:space="preserve"> </w:t>
      </w:r>
      <w:r w:rsidR="00E94FEF" w:rsidRPr="008602A3">
        <w:rPr>
          <w:b/>
          <w:szCs w:val="28"/>
        </w:rPr>
        <w:t>-</w:t>
      </w:r>
      <w:r w:rsidR="00B614FC">
        <w:rPr>
          <w:szCs w:val="28"/>
        </w:rPr>
        <w:t xml:space="preserve"> </w:t>
      </w:r>
      <w:r w:rsidR="008823FC">
        <w:t>A presença de doula dar-se-á sem prejuízo da presença do acompanhante a que se refere a Lei Federal nº11.108, de 7 de abril de 2005, desde que o espaço físico do centro obstétrico comporte a permanência de ambos.</w:t>
      </w:r>
    </w:p>
    <w:p w:rsidR="008823FC" w:rsidRDefault="008823FC" w:rsidP="00FE7051">
      <w:pPr>
        <w:pStyle w:val="Default"/>
      </w:pPr>
    </w:p>
    <w:p w:rsidR="008823FC" w:rsidRDefault="008823FC" w:rsidP="00FE7051">
      <w:pPr>
        <w:pStyle w:val="Default"/>
      </w:pPr>
      <w:r>
        <w:t>Parágrafo único: Na hipótese do espaço físico do centro obstétrico  não comportar a permanência de ambos, será viabilizada presença do acompanhante ou da doula, conforme indicado pela parturiente.</w:t>
      </w:r>
    </w:p>
    <w:p w:rsidR="00FE7051" w:rsidRPr="00FE7051" w:rsidRDefault="00FE7051" w:rsidP="00FE7051">
      <w:pPr>
        <w:pStyle w:val="Default"/>
      </w:pPr>
    </w:p>
    <w:p w:rsidR="00B614FC" w:rsidRDefault="00B614FC" w:rsidP="008823FC">
      <w:pPr>
        <w:pStyle w:val="Default"/>
      </w:pPr>
      <w:r w:rsidRPr="008602A3">
        <w:rPr>
          <w:b/>
          <w:szCs w:val="28"/>
        </w:rPr>
        <w:t xml:space="preserve">Artigo </w:t>
      </w:r>
      <w:r>
        <w:rPr>
          <w:b/>
          <w:szCs w:val="28"/>
        </w:rPr>
        <w:t>3</w:t>
      </w:r>
      <w:r w:rsidRPr="008602A3">
        <w:rPr>
          <w:b/>
          <w:szCs w:val="28"/>
        </w:rPr>
        <w:t>º</w:t>
      </w:r>
      <w:r>
        <w:rPr>
          <w:b/>
          <w:szCs w:val="28"/>
        </w:rPr>
        <w:t xml:space="preserve"> </w:t>
      </w:r>
      <w:r w:rsidRPr="008602A3">
        <w:rPr>
          <w:b/>
          <w:szCs w:val="28"/>
        </w:rPr>
        <w:t>-</w:t>
      </w:r>
      <w:r>
        <w:rPr>
          <w:b/>
          <w:szCs w:val="28"/>
        </w:rPr>
        <w:t xml:space="preserve"> </w:t>
      </w:r>
      <w:r w:rsidR="008823FC">
        <w:t xml:space="preserve">A doula poderá entrar nos ambientes de trabalho de parto, parto e pós-parto </w:t>
      </w:r>
      <w:r w:rsidR="004A685A">
        <w:t>com seus instrumentos de trabalho.</w:t>
      </w:r>
    </w:p>
    <w:p w:rsidR="004A685A" w:rsidRDefault="004A685A" w:rsidP="008823FC">
      <w:pPr>
        <w:pStyle w:val="Default"/>
      </w:pPr>
    </w:p>
    <w:p w:rsidR="004A685A" w:rsidRPr="00A755AA" w:rsidRDefault="004A685A" w:rsidP="008823FC">
      <w:pPr>
        <w:pStyle w:val="Default"/>
        <w:rPr>
          <w:sz w:val="32"/>
          <w:szCs w:val="28"/>
        </w:rPr>
      </w:pPr>
      <w:r>
        <w:t>Parágrafo único: É vedado a doula realizar procedimentos privativos de profissões de saúde, como diagnósticos médicos, ainda que tenha formação na área de saúde.</w:t>
      </w:r>
    </w:p>
    <w:p w:rsidR="00B614FC" w:rsidRPr="00A755AA" w:rsidRDefault="00B614FC" w:rsidP="006E7D6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28"/>
        </w:rPr>
      </w:pPr>
    </w:p>
    <w:p w:rsidR="00B614FC" w:rsidRDefault="00B614FC" w:rsidP="00A755AA">
      <w:pPr>
        <w:pStyle w:val="Default"/>
        <w:rPr>
          <w:szCs w:val="20"/>
        </w:rPr>
      </w:pPr>
      <w:r w:rsidRPr="008602A3">
        <w:rPr>
          <w:b/>
          <w:szCs w:val="28"/>
        </w:rPr>
        <w:t xml:space="preserve">Artigo </w:t>
      </w:r>
      <w:r>
        <w:rPr>
          <w:b/>
          <w:szCs w:val="28"/>
        </w:rPr>
        <w:t>4</w:t>
      </w:r>
      <w:r w:rsidRPr="008602A3">
        <w:rPr>
          <w:b/>
          <w:szCs w:val="28"/>
        </w:rPr>
        <w:t>º</w:t>
      </w:r>
      <w:r w:rsidR="00B51328">
        <w:rPr>
          <w:b/>
          <w:szCs w:val="28"/>
        </w:rPr>
        <w:t xml:space="preserve"> </w:t>
      </w:r>
      <w:r w:rsidRPr="008602A3">
        <w:rPr>
          <w:b/>
          <w:szCs w:val="28"/>
        </w:rPr>
        <w:t>-</w:t>
      </w:r>
      <w:r w:rsidR="00B51328">
        <w:rPr>
          <w:b/>
          <w:szCs w:val="28"/>
        </w:rPr>
        <w:t xml:space="preserve"> </w:t>
      </w:r>
      <w:r w:rsidR="004A685A">
        <w:rPr>
          <w:szCs w:val="20"/>
        </w:rPr>
        <w:t>O descumprimento do artigo 1º desta lei sujeitará aos infratores às seguintes penalidades</w:t>
      </w:r>
    </w:p>
    <w:p w:rsidR="004A685A" w:rsidRDefault="004A685A" w:rsidP="00A755AA">
      <w:pPr>
        <w:pStyle w:val="Default"/>
        <w:rPr>
          <w:szCs w:val="20"/>
        </w:rPr>
      </w:pPr>
    </w:p>
    <w:p w:rsidR="004A685A" w:rsidRDefault="004A685A" w:rsidP="00A755AA">
      <w:pPr>
        <w:pStyle w:val="Default"/>
        <w:rPr>
          <w:szCs w:val="20"/>
        </w:rPr>
      </w:pPr>
      <w:r>
        <w:rPr>
          <w:szCs w:val="20"/>
        </w:rPr>
        <w:t>I – Advertência, na primeira ocorrência;</w:t>
      </w:r>
    </w:p>
    <w:p w:rsidR="004A685A" w:rsidRDefault="004A685A" w:rsidP="00A755AA">
      <w:pPr>
        <w:pStyle w:val="Default"/>
        <w:rPr>
          <w:szCs w:val="20"/>
        </w:rPr>
      </w:pPr>
    </w:p>
    <w:p w:rsidR="004A685A" w:rsidRDefault="004A685A" w:rsidP="00A755AA">
      <w:pPr>
        <w:pStyle w:val="Default"/>
        <w:rPr>
          <w:szCs w:val="20"/>
        </w:rPr>
      </w:pPr>
      <w:r>
        <w:rPr>
          <w:szCs w:val="20"/>
        </w:rPr>
        <w:t>II – Aplicação de Penalidades previstas na legislação;</w:t>
      </w:r>
    </w:p>
    <w:p w:rsidR="004A685A" w:rsidRDefault="004A685A" w:rsidP="00A755AA">
      <w:pPr>
        <w:pStyle w:val="Default"/>
        <w:rPr>
          <w:szCs w:val="20"/>
        </w:rPr>
      </w:pPr>
    </w:p>
    <w:p w:rsidR="004A685A" w:rsidRPr="004A685A" w:rsidRDefault="004A685A" w:rsidP="00A755AA">
      <w:pPr>
        <w:pStyle w:val="Default"/>
      </w:pPr>
      <w:r>
        <w:t>Parágrafo único: Competirá ao órgão gestor da saúde a aplicação das penalidades referidas neste artigo, conforme estabelecer a legislação.</w:t>
      </w:r>
    </w:p>
    <w:p w:rsidR="00B51328" w:rsidRDefault="00B51328" w:rsidP="006E7D6E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8"/>
        </w:rPr>
      </w:pPr>
    </w:p>
    <w:p w:rsidR="00B51328" w:rsidRDefault="00B51328" w:rsidP="00BC483B">
      <w:pPr>
        <w:pStyle w:val="Default"/>
      </w:pPr>
      <w:r w:rsidRPr="008602A3">
        <w:rPr>
          <w:b/>
          <w:szCs w:val="28"/>
        </w:rPr>
        <w:t xml:space="preserve">Artigo </w:t>
      </w:r>
      <w:r>
        <w:rPr>
          <w:b/>
          <w:szCs w:val="28"/>
        </w:rPr>
        <w:t>5</w:t>
      </w:r>
      <w:r w:rsidRPr="008602A3">
        <w:rPr>
          <w:b/>
          <w:szCs w:val="28"/>
        </w:rPr>
        <w:t>º</w:t>
      </w:r>
      <w:r>
        <w:rPr>
          <w:b/>
          <w:szCs w:val="28"/>
        </w:rPr>
        <w:t xml:space="preserve"> </w:t>
      </w:r>
      <w:r w:rsidRPr="008602A3">
        <w:rPr>
          <w:b/>
          <w:szCs w:val="28"/>
        </w:rPr>
        <w:t>-</w:t>
      </w:r>
      <w:r w:rsidRPr="00A755AA">
        <w:rPr>
          <w:b/>
        </w:rPr>
        <w:t xml:space="preserve"> </w:t>
      </w:r>
      <w:r w:rsidR="004A685A">
        <w:t>Os serviços de saúde abrangidos pelo disposto nesta lei deverão, no prazo de 90 (noventa dias) contados com a sua publicação, adotar as providências necessárias ao seu cumprimento.</w:t>
      </w:r>
    </w:p>
    <w:p w:rsidR="00BC483B" w:rsidRPr="00BC483B" w:rsidRDefault="00BC483B" w:rsidP="00BC483B">
      <w:pPr>
        <w:pStyle w:val="Default"/>
      </w:pPr>
    </w:p>
    <w:p w:rsidR="004A685A" w:rsidRDefault="00B51328" w:rsidP="006E7D6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Cs w:val="28"/>
        </w:rPr>
      </w:pPr>
      <w:r w:rsidRPr="008602A3">
        <w:rPr>
          <w:rFonts w:ascii="Arial" w:hAnsi="Arial" w:cs="Arial"/>
          <w:b/>
          <w:szCs w:val="28"/>
        </w:rPr>
        <w:t xml:space="preserve">Artigo </w:t>
      </w:r>
      <w:r>
        <w:rPr>
          <w:rFonts w:ascii="Arial" w:hAnsi="Arial" w:cs="Arial"/>
          <w:b/>
          <w:szCs w:val="28"/>
        </w:rPr>
        <w:t>6</w:t>
      </w:r>
      <w:r w:rsidRPr="008602A3">
        <w:rPr>
          <w:rFonts w:ascii="Arial" w:hAnsi="Arial" w:cs="Arial"/>
          <w:b/>
          <w:szCs w:val="28"/>
        </w:rPr>
        <w:t>º</w:t>
      </w:r>
      <w:r>
        <w:rPr>
          <w:rFonts w:ascii="Arial" w:hAnsi="Arial" w:cs="Arial"/>
          <w:b/>
          <w:szCs w:val="28"/>
        </w:rPr>
        <w:t xml:space="preserve"> </w:t>
      </w:r>
      <w:r w:rsidRPr="00A755AA">
        <w:rPr>
          <w:rFonts w:ascii="Arial" w:hAnsi="Arial" w:cs="Arial"/>
          <w:b/>
        </w:rPr>
        <w:t xml:space="preserve">- </w:t>
      </w:r>
      <w:r w:rsidR="004A685A" w:rsidRPr="00A755AA">
        <w:rPr>
          <w:rFonts w:ascii="Arial" w:hAnsi="Arial" w:cs="Arial"/>
        </w:rPr>
        <w:t>Esta Lei entrará em vigor da data de sua publicação</w:t>
      </w:r>
      <w:r w:rsidR="004A685A">
        <w:rPr>
          <w:rFonts w:ascii="Arial" w:hAnsi="Arial" w:cs="Arial"/>
          <w:b/>
          <w:szCs w:val="28"/>
        </w:rPr>
        <w:t>.</w:t>
      </w:r>
    </w:p>
    <w:p w:rsidR="004A685A" w:rsidRDefault="004A685A" w:rsidP="006E7D6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Cs w:val="28"/>
        </w:rPr>
      </w:pPr>
    </w:p>
    <w:p w:rsidR="004A685A" w:rsidRDefault="004A685A" w:rsidP="00391FFE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:rsidR="004A685A" w:rsidRDefault="004A685A" w:rsidP="00391FFE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:rsidR="004A685A" w:rsidRDefault="004A685A" w:rsidP="00391FFE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:rsidR="004A685A" w:rsidRDefault="004A685A" w:rsidP="00391FFE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:rsidR="004A685A" w:rsidRDefault="004A685A" w:rsidP="00391FFE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:rsidR="00391FFE" w:rsidRPr="008602A3" w:rsidRDefault="00132F4F" w:rsidP="00391FFE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8602A3">
        <w:rPr>
          <w:rFonts w:ascii="Arial" w:hAnsi="Arial" w:cs="Arial"/>
          <w:b/>
          <w:bCs/>
          <w:sz w:val="24"/>
          <w:szCs w:val="28"/>
        </w:rPr>
        <w:t>Daniel Simões da Costa</w:t>
      </w:r>
    </w:p>
    <w:p w:rsidR="005908EC" w:rsidRPr="008602A3" w:rsidRDefault="00391FFE" w:rsidP="005908EC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8602A3">
        <w:rPr>
          <w:rFonts w:ascii="Arial" w:hAnsi="Arial" w:cs="Arial"/>
          <w:b/>
          <w:bCs/>
          <w:sz w:val="24"/>
          <w:szCs w:val="28"/>
        </w:rPr>
        <w:t xml:space="preserve"> </w:t>
      </w:r>
      <w:r w:rsidR="00132F4F" w:rsidRPr="008602A3">
        <w:rPr>
          <w:rFonts w:ascii="Arial" w:hAnsi="Arial" w:cs="Arial"/>
          <w:b/>
          <w:bCs/>
          <w:sz w:val="24"/>
          <w:szCs w:val="28"/>
        </w:rPr>
        <w:t>“Daniel Simões”</w:t>
      </w:r>
    </w:p>
    <w:p w:rsidR="004A15A2" w:rsidRPr="008602A3" w:rsidRDefault="00391FFE" w:rsidP="00683721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8602A3">
        <w:rPr>
          <w:rFonts w:ascii="Arial" w:hAnsi="Arial" w:cs="Arial"/>
          <w:b/>
          <w:bCs/>
          <w:sz w:val="24"/>
          <w:szCs w:val="28"/>
        </w:rPr>
        <w:t xml:space="preserve"> VEREADOR</w:t>
      </w:r>
    </w:p>
    <w:p w:rsidR="00BC483B" w:rsidRDefault="00BC483B" w:rsidP="00BA60FA">
      <w:pPr>
        <w:rPr>
          <w:rFonts w:ascii="Arial" w:hAnsi="Arial" w:cs="Arial"/>
          <w:b/>
          <w:bCs/>
          <w:sz w:val="24"/>
          <w:szCs w:val="28"/>
        </w:rPr>
      </w:pPr>
    </w:p>
    <w:p w:rsidR="00BA60FA" w:rsidRDefault="00BA60FA" w:rsidP="00BA60FA">
      <w:pPr>
        <w:rPr>
          <w:rFonts w:ascii="Arial" w:hAnsi="Arial" w:cs="Arial"/>
          <w:b/>
          <w:bCs/>
          <w:sz w:val="24"/>
          <w:szCs w:val="28"/>
        </w:rPr>
      </w:pPr>
    </w:p>
    <w:p w:rsidR="00BA60FA" w:rsidRPr="008602A3" w:rsidRDefault="00BA60FA" w:rsidP="00BA60FA">
      <w:pPr>
        <w:rPr>
          <w:rFonts w:ascii="Arial" w:hAnsi="Arial" w:cs="Arial"/>
          <w:b/>
          <w:bCs/>
          <w:sz w:val="24"/>
          <w:szCs w:val="28"/>
        </w:rPr>
      </w:pPr>
    </w:p>
    <w:p w:rsidR="00E94FEF" w:rsidRPr="008602A3" w:rsidRDefault="008A47B2" w:rsidP="00630CD9">
      <w:pPr>
        <w:jc w:val="center"/>
        <w:rPr>
          <w:rFonts w:ascii="Arial" w:hAnsi="Arial" w:cs="Arial"/>
          <w:b/>
          <w:sz w:val="24"/>
          <w:szCs w:val="28"/>
        </w:rPr>
      </w:pPr>
      <w:r w:rsidRPr="008602A3">
        <w:rPr>
          <w:rFonts w:ascii="Arial" w:hAnsi="Arial" w:cs="Arial"/>
          <w:b/>
          <w:sz w:val="24"/>
          <w:szCs w:val="28"/>
        </w:rPr>
        <w:t>JUSTIFICATIVA</w:t>
      </w:r>
    </w:p>
    <w:p w:rsidR="00E94FEF" w:rsidRDefault="00E94FEF" w:rsidP="00E94FEF">
      <w:pPr>
        <w:rPr>
          <w:rFonts w:ascii="Arial" w:hAnsi="Arial" w:cs="Arial"/>
          <w:b/>
          <w:sz w:val="24"/>
          <w:szCs w:val="28"/>
        </w:rPr>
      </w:pPr>
    </w:p>
    <w:p w:rsidR="00BC483B" w:rsidRDefault="004A685A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os primórdios da humanidade forma se acumulando um conhecimento empírico, fruto da experiência de milhares de mulheres auxiliando outras mulheres na hora do nascimento de seus filhos.</w:t>
      </w:r>
    </w:p>
    <w:p w:rsidR="004A685A" w:rsidRDefault="004A685A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nascimento humano era marcado pela presença experiente das mulheres da família: irmãs mais velhas, tias, mães e avós.</w:t>
      </w:r>
    </w:p>
    <w:p w:rsidR="004A685A" w:rsidRDefault="004A685A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 os partos acontecem em ambiente hospitalar e rodeado de especialistas: o médico, obstetra, a enfermeira, o anestesista, o pediatra, cada qual com sua especialidade e preocupação técnica pertinente. Cada vez maior, a hospitalização do parto deixou nossas mulheres desenraizadas e isoladas, sem nenhum apoio psicossocial.</w:t>
      </w:r>
    </w:p>
    <w:p w:rsidR="004A685A" w:rsidRDefault="004A685A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figura da doula, eu significa “mulher que serve”, surge justamente para preencher esta lacuna suprindo a demanda de emoção e afeto neste momento de intensa importância e vulnerabilidade.</w:t>
      </w:r>
      <w:r w:rsidR="00502861">
        <w:rPr>
          <w:rFonts w:ascii="Arial" w:hAnsi="Arial" w:cs="Arial"/>
          <w:sz w:val="24"/>
          <w:szCs w:val="24"/>
        </w:rPr>
        <w:t xml:space="preserve"> É o </w:t>
      </w:r>
      <w:r w:rsidR="004719FD">
        <w:rPr>
          <w:rFonts w:ascii="Arial" w:hAnsi="Arial" w:cs="Arial"/>
          <w:sz w:val="24"/>
          <w:szCs w:val="24"/>
        </w:rPr>
        <w:t>resgate</w:t>
      </w:r>
      <w:r w:rsidR="00502861">
        <w:rPr>
          <w:rFonts w:ascii="Arial" w:hAnsi="Arial" w:cs="Arial"/>
          <w:sz w:val="24"/>
          <w:szCs w:val="24"/>
        </w:rPr>
        <w:t xml:space="preserve"> de uma prática existente antes da institucionalização e medicalização da </w:t>
      </w:r>
      <w:r w:rsidR="004719FD">
        <w:rPr>
          <w:rFonts w:ascii="Arial" w:hAnsi="Arial" w:cs="Arial"/>
          <w:sz w:val="24"/>
          <w:szCs w:val="24"/>
        </w:rPr>
        <w:t>assistências ao parto. A Organização Mundial da Saúde (OMS) e o ministério da saúde de vários países, entre eles o Brasil (portaria 28 de maio de 2003) reconhecem e incentivam a presença da doula. Tem se demonstrado que o parto evolui com maior tranquilidade, rapidez e com menos dor e complicações, tanto maternas como fetais.</w:t>
      </w:r>
    </w:p>
    <w:p w:rsidR="004719FD" w:rsidRDefault="004719FD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Torna-se uma experiência gratificante, fortalecedora e favorecedora da vinculação mãe-bebe. As vantagens também ocorrem para o sistema de saúde,, que além de oferecer um serviço de maior qualidade, tem uma significativa redução nos custos dada a diminuição das intervenções médicas e do tempo de internação das mães e dos bebês;</w:t>
      </w:r>
    </w:p>
    <w:p w:rsidR="004719FD" w:rsidRDefault="004719FD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um estudo realizado por Klaus e Kennel em 1993 denominado “Mothering the Mother”. Traduzindo significa mãe da mãe, as vantagens da presença da doula são:</w:t>
      </w:r>
    </w:p>
    <w:p w:rsidR="00BA60FA" w:rsidRDefault="00BA60FA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4719FD" w:rsidRDefault="004719FD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Redução de 50% no índices de cesariana</w:t>
      </w:r>
    </w:p>
    <w:p w:rsidR="004719FD" w:rsidRDefault="004719FD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Redução de 25% a duração do trabalho de parto</w:t>
      </w:r>
    </w:p>
    <w:p w:rsidR="004719FD" w:rsidRDefault="004719FD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Redução de 60% nos pedidos de analsegia peridual</w:t>
      </w:r>
    </w:p>
    <w:p w:rsidR="004719FD" w:rsidRDefault="00BA60FA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Redução de 30% no uso de analsegia peridual</w:t>
      </w:r>
    </w:p>
    <w:p w:rsidR="00BA60FA" w:rsidRDefault="00BA60FA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Redução de 40% no uso de ocitocina</w:t>
      </w:r>
    </w:p>
    <w:p w:rsidR="00BA60FA" w:rsidRDefault="00BA60FA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Redução de 40% no uso de fórceps</w:t>
      </w:r>
    </w:p>
    <w:p w:rsidR="00BA60FA" w:rsidRDefault="00BA60FA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Aumento no sucesso da amamentação</w:t>
      </w:r>
    </w:p>
    <w:p w:rsidR="00BA60FA" w:rsidRDefault="00BA60FA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39DF">
        <w:rPr>
          <w:rFonts w:ascii="Arial" w:hAnsi="Arial" w:cs="Arial"/>
          <w:sz w:val="24"/>
          <w:szCs w:val="24"/>
        </w:rPr>
        <w:t>Interação satisfatória entre mãe e bebê</w:t>
      </w:r>
    </w:p>
    <w:p w:rsidR="006239DF" w:rsidRDefault="006239DF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Satisfação com a experiência do parto</w:t>
      </w:r>
    </w:p>
    <w:p w:rsidR="006239DF" w:rsidRDefault="006239DF" w:rsidP="00BA60F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Redução da incidência de depressão pós-parto, diminuição nos estados de ansiedade e baixa autoestima</w:t>
      </w:r>
    </w:p>
    <w:p w:rsidR="00BA60FA" w:rsidRPr="004719FD" w:rsidRDefault="00BA60FA" w:rsidP="00BA60FA">
      <w:pPr>
        <w:ind w:firstLine="708"/>
        <w:rPr>
          <w:rFonts w:ascii="Arial" w:hAnsi="Arial" w:cs="Arial"/>
          <w:sz w:val="24"/>
          <w:szCs w:val="24"/>
        </w:rPr>
      </w:pPr>
    </w:p>
    <w:p w:rsidR="000B3A2E" w:rsidRPr="008602A3" w:rsidRDefault="000B3A2E">
      <w:pPr>
        <w:rPr>
          <w:rFonts w:ascii="Arial" w:hAnsi="Arial" w:cs="Arial"/>
          <w:sz w:val="24"/>
          <w:szCs w:val="28"/>
        </w:rPr>
      </w:pPr>
    </w:p>
    <w:sectPr w:rsidR="000B3A2E" w:rsidRPr="008602A3" w:rsidSect="00BC483B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0C" w:rsidRDefault="004F410C" w:rsidP="008602A3">
      <w:r>
        <w:separator/>
      </w:r>
    </w:p>
  </w:endnote>
  <w:endnote w:type="continuationSeparator" w:id="1">
    <w:p w:rsidR="004F410C" w:rsidRDefault="004F410C" w:rsidP="00860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0C" w:rsidRDefault="004F410C" w:rsidP="008602A3">
      <w:r>
        <w:separator/>
      </w:r>
    </w:p>
  </w:footnote>
  <w:footnote w:type="continuationSeparator" w:id="1">
    <w:p w:rsidR="004F410C" w:rsidRDefault="004F410C" w:rsidP="00860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BE8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5C060B"/>
    <w:multiLevelType w:val="hybridMultilevel"/>
    <w:tmpl w:val="C8167C28"/>
    <w:lvl w:ilvl="0" w:tplc="0EB212C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FEF"/>
    <w:rsid w:val="0002248A"/>
    <w:rsid w:val="000245A8"/>
    <w:rsid w:val="00032A32"/>
    <w:rsid w:val="000829BE"/>
    <w:rsid w:val="000908F9"/>
    <w:rsid w:val="000967DB"/>
    <w:rsid w:val="000B3A2E"/>
    <w:rsid w:val="00132F4F"/>
    <w:rsid w:val="00174527"/>
    <w:rsid w:val="001F346D"/>
    <w:rsid w:val="00303A07"/>
    <w:rsid w:val="0034276C"/>
    <w:rsid w:val="00391FFE"/>
    <w:rsid w:val="003C1630"/>
    <w:rsid w:val="004421FC"/>
    <w:rsid w:val="004719FD"/>
    <w:rsid w:val="00483571"/>
    <w:rsid w:val="004A15A2"/>
    <w:rsid w:val="004A685A"/>
    <w:rsid w:val="004F410C"/>
    <w:rsid w:val="00502861"/>
    <w:rsid w:val="005908EC"/>
    <w:rsid w:val="006035E8"/>
    <w:rsid w:val="00607BB7"/>
    <w:rsid w:val="006239DF"/>
    <w:rsid w:val="00630CD9"/>
    <w:rsid w:val="00683721"/>
    <w:rsid w:val="006E7D6E"/>
    <w:rsid w:val="00706F04"/>
    <w:rsid w:val="008020D9"/>
    <w:rsid w:val="0080523D"/>
    <w:rsid w:val="0085292A"/>
    <w:rsid w:val="00853120"/>
    <w:rsid w:val="008602A3"/>
    <w:rsid w:val="00871745"/>
    <w:rsid w:val="008823FC"/>
    <w:rsid w:val="0089676E"/>
    <w:rsid w:val="008A47B2"/>
    <w:rsid w:val="008F6A21"/>
    <w:rsid w:val="009A77D1"/>
    <w:rsid w:val="00A330F9"/>
    <w:rsid w:val="00A60440"/>
    <w:rsid w:val="00A67EBB"/>
    <w:rsid w:val="00A755AA"/>
    <w:rsid w:val="00A91E9C"/>
    <w:rsid w:val="00B24D97"/>
    <w:rsid w:val="00B51328"/>
    <w:rsid w:val="00B614FC"/>
    <w:rsid w:val="00BA60FA"/>
    <w:rsid w:val="00BB4FE1"/>
    <w:rsid w:val="00BC0E0E"/>
    <w:rsid w:val="00BC483B"/>
    <w:rsid w:val="00C41F63"/>
    <w:rsid w:val="00D0362B"/>
    <w:rsid w:val="00D10D94"/>
    <w:rsid w:val="00DB7C21"/>
    <w:rsid w:val="00DF13AA"/>
    <w:rsid w:val="00E05DDA"/>
    <w:rsid w:val="00E442A1"/>
    <w:rsid w:val="00E5594D"/>
    <w:rsid w:val="00E94FEF"/>
    <w:rsid w:val="00EB53E0"/>
    <w:rsid w:val="00EB5767"/>
    <w:rsid w:val="00F0667F"/>
    <w:rsid w:val="00F40E61"/>
    <w:rsid w:val="00FB10E6"/>
    <w:rsid w:val="00FE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FEF"/>
    <w:pPr>
      <w:overflowPunct w:val="0"/>
      <w:autoSpaceDE w:val="0"/>
      <w:autoSpaceDN w:val="0"/>
      <w:adjustRightInd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94FE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8602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02A3"/>
  </w:style>
  <w:style w:type="paragraph" w:styleId="Rodap">
    <w:name w:val="footer"/>
    <w:basedOn w:val="Normal"/>
    <w:link w:val="RodapChar"/>
    <w:rsid w:val="008602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02A3"/>
  </w:style>
  <w:style w:type="paragraph" w:customStyle="1" w:styleId="Default">
    <w:name w:val="Default"/>
    <w:rsid w:val="00FE70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2C31-4391-4BC9-88D6-2EABD0A0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Projeto de Lei</vt:lpstr>
      <vt:lpstr>Projeto de Lei</vt:lpstr>
    </vt:vector>
  </TitlesOfParts>
  <Company>***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creator>jenilse</dc:creator>
  <cp:lastModifiedBy>daniel</cp:lastModifiedBy>
  <cp:revision>2</cp:revision>
  <cp:lastPrinted>2019-02-01T14:30:00Z</cp:lastPrinted>
  <dcterms:created xsi:type="dcterms:W3CDTF">2019-08-26T15:35:00Z</dcterms:created>
  <dcterms:modified xsi:type="dcterms:W3CDTF">2019-08-26T15:35:00Z</dcterms:modified>
</cp:coreProperties>
</file>