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30" w:rsidRDefault="00362930" w:rsidP="00B67C83">
      <w:pPr>
        <w:spacing w:after="0" w:line="240" w:lineRule="auto"/>
        <w:jc w:val="both"/>
        <w:rPr>
          <w:rFonts w:ascii="Arial Narrow" w:hAnsi="Arial Narrow" w:cs="Arial"/>
          <w:iCs/>
          <w:sz w:val="23"/>
          <w:szCs w:val="23"/>
        </w:rPr>
      </w:pPr>
    </w:p>
    <w:p w:rsidR="00B67C83" w:rsidRPr="00362930" w:rsidRDefault="00EE3C20" w:rsidP="00B67C83">
      <w:pPr>
        <w:spacing w:after="0" w:line="240" w:lineRule="auto"/>
        <w:jc w:val="both"/>
        <w:rPr>
          <w:rFonts w:ascii="Arial Narrow" w:hAnsi="Arial Narrow" w:cs="Arial"/>
          <w:sz w:val="23"/>
          <w:szCs w:val="23"/>
        </w:rPr>
      </w:pPr>
      <w:r>
        <w:rPr>
          <w:rFonts w:ascii="Arial Narrow" w:hAnsi="Arial Narrow" w:cs="Arial"/>
          <w:iCs/>
          <w:sz w:val="23"/>
          <w:szCs w:val="23"/>
        </w:rPr>
        <w:t>Mensagem nº 66</w:t>
      </w:r>
      <w:r w:rsidR="00E01458" w:rsidRPr="00362930">
        <w:rPr>
          <w:rFonts w:ascii="Arial Narrow" w:hAnsi="Arial Narrow" w:cs="Arial"/>
          <w:iCs/>
          <w:sz w:val="23"/>
          <w:szCs w:val="23"/>
        </w:rPr>
        <w:t>/2019</w:t>
      </w:r>
      <w:r w:rsidR="00B67C83" w:rsidRPr="00362930">
        <w:rPr>
          <w:rFonts w:ascii="Arial Narrow" w:hAnsi="Arial Narrow" w:cs="Arial"/>
          <w:iCs/>
          <w:sz w:val="23"/>
          <w:szCs w:val="23"/>
        </w:rPr>
        <w:t>.</w:t>
      </w:r>
      <w:r w:rsidR="00B67C83" w:rsidRPr="00362930">
        <w:rPr>
          <w:rFonts w:ascii="Arial Narrow" w:hAnsi="Arial Narrow" w:cs="Arial"/>
          <w:sz w:val="23"/>
          <w:szCs w:val="23"/>
        </w:rPr>
        <w:t> </w:t>
      </w:r>
    </w:p>
    <w:p w:rsidR="00B67C83" w:rsidRPr="00362930" w:rsidRDefault="00B67C83" w:rsidP="00B67C83">
      <w:pPr>
        <w:spacing w:after="0" w:line="240" w:lineRule="auto"/>
        <w:jc w:val="both"/>
        <w:rPr>
          <w:rFonts w:ascii="Arial Narrow" w:hAnsi="Arial Narrow" w:cs="Arial"/>
          <w:iCs/>
          <w:sz w:val="23"/>
          <w:szCs w:val="23"/>
        </w:rPr>
      </w:pPr>
    </w:p>
    <w:p w:rsidR="00B67C83" w:rsidRPr="00362930" w:rsidRDefault="00ED61B7" w:rsidP="00B67C83">
      <w:pPr>
        <w:spacing w:after="0" w:line="240" w:lineRule="auto"/>
        <w:jc w:val="right"/>
        <w:rPr>
          <w:rFonts w:ascii="Arial Narrow" w:hAnsi="Arial Narrow" w:cs="Arial"/>
          <w:sz w:val="23"/>
          <w:szCs w:val="23"/>
        </w:rPr>
      </w:pPr>
      <w:r w:rsidRPr="00362930">
        <w:rPr>
          <w:rFonts w:ascii="Arial Narrow" w:hAnsi="Arial Narrow" w:cs="Arial"/>
          <w:iCs/>
          <w:sz w:val="23"/>
          <w:szCs w:val="23"/>
        </w:rPr>
        <w:t>São Sebastião,</w:t>
      </w:r>
      <w:r w:rsidR="00EE3C20" w:rsidRPr="00362930">
        <w:rPr>
          <w:rFonts w:ascii="Arial Narrow" w:hAnsi="Arial Narrow" w:cs="Arial"/>
          <w:iCs/>
          <w:sz w:val="23"/>
          <w:szCs w:val="23"/>
        </w:rPr>
        <w:t xml:space="preserve"> </w:t>
      </w:r>
      <w:r w:rsidR="00EE3C20">
        <w:rPr>
          <w:rFonts w:ascii="Arial Narrow" w:hAnsi="Arial Narrow" w:cs="Arial"/>
          <w:iCs/>
          <w:sz w:val="23"/>
          <w:szCs w:val="23"/>
        </w:rPr>
        <w:t>26</w:t>
      </w:r>
      <w:r w:rsidR="00E553AA" w:rsidRPr="00362930">
        <w:rPr>
          <w:rFonts w:ascii="Arial Narrow" w:hAnsi="Arial Narrow" w:cs="Arial"/>
          <w:iCs/>
          <w:sz w:val="23"/>
          <w:szCs w:val="23"/>
        </w:rPr>
        <w:t xml:space="preserve"> </w:t>
      </w:r>
      <w:r w:rsidR="00577B47" w:rsidRPr="00362930">
        <w:rPr>
          <w:rFonts w:ascii="Arial Narrow" w:hAnsi="Arial Narrow" w:cs="Arial"/>
          <w:iCs/>
          <w:sz w:val="23"/>
          <w:szCs w:val="23"/>
        </w:rPr>
        <w:t xml:space="preserve">de </w:t>
      </w:r>
      <w:r w:rsidR="00E553AA" w:rsidRPr="00362930">
        <w:rPr>
          <w:rFonts w:ascii="Arial Narrow" w:hAnsi="Arial Narrow" w:cs="Arial"/>
          <w:iCs/>
          <w:sz w:val="23"/>
          <w:szCs w:val="23"/>
        </w:rPr>
        <w:t>novembro</w:t>
      </w:r>
      <w:r w:rsidR="00E01458" w:rsidRPr="00362930">
        <w:rPr>
          <w:rFonts w:ascii="Arial Narrow" w:hAnsi="Arial Narrow" w:cs="Arial"/>
          <w:iCs/>
          <w:sz w:val="23"/>
          <w:szCs w:val="23"/>
        </w:rPr>
        <w:t xml:space="preserve"> de 2019</w:t>
      </w:r>
      <w:r w:rsidR="00C711D4" w:rsidRPr="00362930">
        <w:rPr>
          <w:rFonts w:ascii="Arial Narrow" w:hAnsi="Arial Narrow" w:cs="Arial"/>
          <w:iCs/>
          <w:sz w:val="23"/>
          <w:szCs w:val="23"/>
        </w:rPr>
        <w:t>.</w:t>
      </w:r>
    </w:p>
    <w:p w:rsidR="00B67C83" w:rsidRPr="00362930" w:rsidRDefault="00B67C83" w:rsidP="00B67C83">
      <w:pPr>
        <w:spacing w:after="0" w:line="240" w:lineRule="auto"/>
        <w:jc w:val="both"/>
        <w:rPr>
          <w:rFonts w:ascii="Arial Narrow" w:hAnsi="Arial Narrow" w:cs="Arial"/>
          <w:sz w:val="23"/>
          <w:szCs w:val="23"/>
        </w:rPr>
      </w:pPr>
    </w:p>
    <w:p w:rsidR="00B67C83" w:rsidRPr="00362930" w:rsidRDefault="00B67C83" w:rsidP="00B67C83">
      <w:pPr>
        <w:spacing w:after="0" w:line="240" w:lineRule="auto"/>
        <w:jc w:val="both"/>
        <w:rPr>
          <w:rFonts w:ascii="Arial Narrow" w:hAnsi="Arial Narrow" w:cs="Arial"/>
          <w:sz w:val="23"/>
          <w:szCs w:val="23"/>
        </w:rPr>
      </w:pPr>
    </w:p>
    <w:p w:rsidR="00B67C83" w:rsidRPr="00362930" w:rsidRDefault="00B67C83" w:rsidP="00B67C83">
      <w:pPr>
        <w:spacing w:after="0" w:line="240" w:lineRule="auto"/>
        <w:ind w:right="-1"/>
        <w:jc w:val="both"/>
        <w:rPr>
          <w:rFonts w:ascii="Arial Narrow" w:hAnsi="Arial Narrow" w:cs="Arial"/>
          <w:sz w:val="23"/>
          <w:szCs w:val="23"/>
        </w:rPr>
      </w:pPr>
    </w:p>
    <w:p w:rsidR="00B67C83" w:rsidRPr="00362930" w:rsidRDefault="00B67C83" w:rsidP="00B67C83">
      <w:pPr>
        <w:spacing w:after="0" w:line="240" w:lineRule="auto"/>
        <w:ind w:right="-1"/>
        <w:jc w:val="both"/>
        <w:rPr>
          <w:rFonts w:ascii="Arial Narrow" w:hAnsi="Arial Narrow" w:cs="Arial"/>
          <w:sz w:val="23"/>
          <w:szCs w:val="23"/>
        </w:rPr>
      </w:pPr>
      <w:r w:rsidRPr="00362930">
        <w:rPr>
          <w:rFonts w:ascii="Arial Narrow" w:hAnsi="Arial Narrow" w:cs="Arial"/>
          <w:sz w:val="23"/>
          <w:szCs w:val="23"/>
        </w:rPr>
        <w:t xml:space="preserve">Exmo. Sr. </w:t>
      </w:r>
    </w:p>
    <w:p w:rsidR="00B67C83" w:rsidRPr="00362930" w:rsidRDefault="00B67C83" w:rsidP="00B67C83">
      <w:pPr>
        <w:spacing w:after="0" w:line="240" w:lineRule="auto"/>
        <w:ind w:right="-1"/>
        <w:jc w:val="both"/>
        <w:rPr>
          <w:rFonts w:ascii="Arial Narrow" w:hAnsi="Arial Narrow" w:cs="Arial"/>
          <w:sz w:val="23"/>
          <w:szCs w:val="23"/>
        </w:rPr>
      </w:pPr>
      <w:r w:rsidRPr="00362930">
        <w:rPr>
          <w:rFonts w:ascii="Arial Narrow" w:hAnsi="Arial Narrow" w:cs="Arial"/>
          <w:sz w:val="23"/>
          <w:szCs w:val="23"/>
        </w:rPr>
        <w:t xml:space="preserve">Vereador </w:t>
      </w:r>
      <w:r w:rsidR="00E01458" w:rsidRPr="00362930">
        <w:rPr>
          <w:rFonts w:ascii="Arial Narrow" w:hAnsi="Arial Narrow" w:cs="Arial"/>
          <w:sz w:val="23"/>
          <w:szCs w:val="23"/>
        </w:rPr>
        <w:t>Edivaldo Pereira Campos</w:t>
      </w:r>
    </w:p>
    <w:p w:rsidR="00B67C83" w:rsidRPr="00362930" w:rsidRDefault="00B67C83" w:rsidP="00B67C83">
      <w:pPr>
        <w:spacing w:after="0" w:line="240" w:lineRule="auto"/>
        <w:ind w:right="-1"/>
        <w:jc w:val="both"/>
        <w:rPr>
          <w:rFonts w:ascii="Arial Narrow" w:hAnsi="Arial Narrow" w:cs="Arial"/>
          <w:sz w:val="23"/>
          <w:szCs w:val="23"/>
        </w:rPr>
      </w:pPr>
      <w:r w:rsidRPr="00362930">
        <w:rPr>
          <w:rFonts w:ascii="Arial Narrow" w:hAnsi="Arial Narrow" w:cs="Arial"/>
          <w:sz w:val="23"/>
          <w:szCs w:val="23"/>
        </w:rPr>
        <w:t>DD. Presidente da Câmara de Vereadores de São Sebastião-SP.</w:t>
      </w:r>
    </w:p>
    <w:p w:rsidR="00B67C83" w:rsidRPr="00362930" w:rsidRDefault="00B67C83" w:rsidP="004E3A50">
      <w:pPr>
        <w:spacing w:after="0" w:line="360" w:lineRule="auto"/>
        <w:ind w:right="-1"/>
        <w:jc w:val="both"/>
        <w:rPr>
          <w:rFonts w:ascii="Arial Narrow" w:hAnsi="Arial Narrow" w:cs="Arial"/>
          <w:sz w:val="23"/>
          <w:szCs w:val="23"/>
        </w:rPr>
      </w:pPr>
    </w:p>
    <w:p w:rsidR="00362930" w:rsidRPr="00362930" w:rsidRDefault="00362930" w:rsidP="004E3A50">
      <w:pPr>
        <w:spacing w:after="0" w:line="360" w:lineRule="auto"/>
        <w:ind w:right="-1" w:firstLine="708"/>
        <w:jc w:val="both"/>
        <w:rPr>
          <w:rFonts w:ascii="Arial Narrow" w:hAnsi="Arial Narrow" w:cs="Arial"/>
          <w:sz w:val="23"/>
          <w:szCs w:val="23"/>
        </w:rPr>
      </w:pPr>
    </w:p>
    <w:p w:rsidR="00B67C83" w:rsidRPr="00362930" w:rsidRDefault="00B67C83" w:rsidP="004715FF">
      <w:pPr>
        <w:spacing w:after="0" w:line="360" w:lineRule="auto"/>
        <w:ind w:firstLine="1134"/>
        <w:jc w:val="both"/>
        <w:rPr>
          <w:rFonts w:ascii="Arial Narrow" w:hAnsi="Arial Narrow" w:cs="Arial"/>
          <w:i/>
          <w:sz w:val="23"/>
          <w:szCs w:val="23"/>
          <w:highlight w:val="red"/>
        </w:rPr>
      </w:pPr>
      <w:r w:rsidRPr="00362930">
        <w:rPr>
          <w:rFonts w:ascii="Arial Narrow" w:hAnsi="Arial Narrow" w:cs="Arial"/>
          <w:sz w:val="23"/>
          <w:szCs w:val="23"/>
        </w:rPr>
        <w:t xml:space="preserve">Sirvo-me do presente para encaminhar a essa Casa de Leis, para apreciação e deliberação dos Nobres Vereadores, aos quais formulo nesta oportunidade meus cordiais cumprimentos, o incluso Projeto de Lei </w:t>
      </w:r>
      <w:r w:rsidR="00C90378" w:rsidRPr="00362930">
        <w:rPr>
          <w:rFonts w:ascii="Arial Narrow" w:hAnsi="Arial Narrow" w:cs="Arial"/>
          <w:sz w:val="23"/>
          <w:szCs w:val="23"/>
        </w:rPr>
        <w:t xml:space="preserve">que </w:t>
      </w:r>
      <w:r w:rsidR="0005103F" w:rsidRPr="00362930">
        <w:rPr>
          <w:rFonts w:ascii="Arial Narrow" w:hAnsi="Arial Narrow" w:cs="Arial"/>
          <w:sz w:val="23"/>
          <w:szCs w:val="23"/>
        </w:rPr>
        <w:t>“</w:t>
      </w:r>
      <w:r w:rsidR="00E553AA" w:rsidRPr="00362930">
        <w:rPr>
          <w:rFonts w:ascii="Arial Narrow" w:hAnsi="Arial Narrow" w:cs="Arial"/>
          <w:sz w:val="23"/>
          <w:szCs w:val="23"/>
        </w:rPr>
        <w:t xml:space="preserve">Dispõe sobre a </w:t>
      </w:r>
      <w:r w:rsidR="00601423" w:rsidRPr="00362930">
        <w:rPr>
          <w:rFonts w:ascii="Arial Narrow" w:hAnsi="Arial Narrow" w:cs="Arial"/>
          <w:sz w:val="23"/>
          <w:szCs w:val="23"/>
        </w:rPr>
        <w:t>implantação da C</w:t>
      </w:r>
      <w:r w:rsidR="00462C0C" w:rsidRPr="00362930">
        <w:rPr>
          <w:rFonts w:ascii="Arial Narrow" w:hAnsi="Arial Narrow" w:cs="Arial"/>
          <w:sz w:val="23"/>
          <w:szCs w:val="23"/>
        </w:rPr>
        <w:t xml:space="preserve">aderneta de </w:t>
      </w:r>
      <w:r w:rsidR="00601423" w:rsidRPr="00362930">
        <w:rPr>
          <w:rFonts w:ascii="Arial Narrow" w:hAnsi="Arial Narrow" w:cs="Arial"/>
          <w:sz w:val="23"/>
          <w:szCs w:val="23"/>
        </w:rPr>
        <w:t>O</w:t>
      </w:r>
      <w:r w:rsidR="00462C0C" w:rsidRPr="00362930">
        <w:rPr>
          <w:rFonts w:ascii="Arial Narrow" w:hAnsi="Arial Narrow" w:cs="Arial"/>
          <w:sz w:val="23"/>
          <w:szCs w:val="23"/>
        </w:rPr>
        <w:t>bras, nas construções e dá outras providências</w:t>
      </w:r>
      <w:r w:rsidR="00451B5E" w:rsidRPr="00362930">
        <w:rPr>
          <w:rFonts w:ascii="Arial Narrow" w:hAnsi="Arial Narrow" w:cs="Arial"/>
          <w:sz w:val="23"/>
          <w:szCs w:val="23"/>
        </w:rPr>
        <w:t>”.</w:t>
      </w:r>
      <w:r w:rsidR="00190D23" w:rsidRPr="00362930">
        <w:rPr>
          <w:rFonts w:ascii="Arial Narrow" w:hAnsi="Arial Narrow" w:cs="Arial"/>
          <w:i/>
          <w:sz w:val="23"/>
          <w:szCs w:val="23"/>
        </w:rPr>
        <w:t xml:space="preserve"> </w:t>
      </w:r>
      <w:r w:rsidR="00190D23" w:rsidRPr="00362930">
        <w:rPr>
          <w:rFonts w:ascii="Arial Narrow" w:hAnsi="Arial Narrow" w:cs="Arial"/>
          <w:sz w:val="23"/>
          <w:szCs w:val="23"/>
        </w:rPr>
        <w:t xml:space="preserve"> </w:t>
      </w:r>
    </w:p>
    <w:p w:rsidR="00451B5E" w:rsidRPr="00362930" w:rsidRDefault="00451B5E" w:rsidP="00451B5E">
      <w:pPr>
        <w:tabs>
          <w:tab w:val="left" w:pos="2265"/>
        </w:tabs>
        <w:spacing w:after="0" w:line="360" w:lineRule="auto"/>
        <w:jc w:val="both"/>
        <w:rPr>
          <w:rFonts w:ascii="Arial Narrow" w:hAnsi="Arial Narrow" w:cs="Arial"/>
          <w:sz w:val="23"/>
          <w:szCs w:val="23"/>
        </w:rPr>
      </w:pPr>
    </w:p>
    <w:p w:rsidR="00462C0C" w:rsidRPr="00362930" w:rsidRDefault="00462C0C" w:rsidP="004715FF">
      <w:pPr>
        <w:tabs>
          <w:tab w:val="left" w:pos="2265"/>
        </w:tabs>
        <w:spacing w:after="0" w:line="360" w:lineRule="auto"/>
        <w:ind w:firstLine="1134"/>
        <w:jc w:val="both"/>
        <w:rPr>
          <w:rFonts w:ascii="Arial Narrow" w:hAnsi="Arial Narrow" w:cs="Arial"/>
          <w:sz w:val="23"/>
          <w:szCs w:val="23"/>
        </w:rPr>
      </w:pPr>
      <w:r w:rsidRPr="00362930">
        <w:rPr>
          <w:rFonts w:ascii="Arial Narrow" w:hAnsi="Arial Narrow" w:cs="Arial"/>
          <w:sz w:val="23"/>
          <w:szCs w:val="23"/>
        </w:rPr>
        <w:t>A Caderneta de Obras é uma espécie de proteção dos cidad</w:t>
      </w:r>
      <w:r w:rsidR="00EB0283">
        <w:rPr>
          <w:rFonts w:ascii="Arial Narrow" w:hAnsi="Arial Narrow" w:cs="Arial"/>
          <w:sz w:val="23"/>
          <w:szCs w:val="23"/>
        </w:rPr>
        <w:t>ãos contra maus profissionais, Engenheiro Civil ou A</w:t>
      </w:r>
      <w:r w:rsidRPr="00362930">
        <w:rPr>
          <w:rFonts w:ascii="Arial Narrow" w:hAnsi="Arial Narrow" w:cs="Arial"/>
          <w:sz w:val="23"/>
          <w:szCs w:val="23"/>
        </w:rPr>
        <w:t>rquiteto e todos aqueles que poderiam desvirtuar o bom andamento de uma obra e a qualidade do serviço a ser</w:t>
      </w:r>
      <w:r w:rsidR="00284CC6" w:rsidRPr="00362930">
        <w:rPr>
          <w:rFonts w:ascii="Arial Narrow" w:hAnsi="Arial Narrow" w:cs="Arial"/>
          <w:sz w:val="23"/>
          <w:szCs w:val="23"/>
        </w:rPr>
        <w:t xml:space="preserve"> apresentado, uma vez que, vendo</w:t>
      </w:r>
      <w:r w:rsidRPr="00362930">
        <w:rPr>
          <w:rFonts w:ascii="Arial Narrow" w:hAnsi="Arial Narrow" w:cs="Arial"/>
          <w:sz w:val="23"/>
          <w:szCs w:val="23"/>
        </w:rPr>
        <w:t>-se na obrigatoriedade</w:t>
      </w:r>
      <w:r w:rsidR="00284CC6" w:rsidRPr="00362930">
        <w:rPr>
          <w:rFonts w:ascii="Arial Narrow" w:hAnsi="Arial Narrow" w:cs="Arial"/>
          <w:sz w:val="23"/>
          <w:szCs w:val="23"/>
        </w:rPr>
        <w:t xml:space="preserve"> de preencher o referido documento, o profissional contratado é obrigado a fazer visitas às suas obras; esse artifício é de extremo benefício para os proprietários de obra que terão, devido a presença frequente do profissional em sua construção, a segurança de saber que ela será feita a contento ou pelo menos acompanhada </w:t>
      </w:r>
      <w:r w:rsidR="00EB0283">
        <w:rPr>
          <w:rFonts w:ascii="Arial Narrow" w:hAnsi="Arial Narrow" w:cs="Arial"/>
          <w:sz w:val="23"/>
          <w:szCs w:val="23"/>
        </w:rPr>
        <w:t>por um profissional assíduo. A C</w:t>
      </w:r>
      <w:r w:rsidR="00284CC6" w:rsidRPr="00362930">
        <w:rPr>
          <w:rFonts w:ascii="Arial Narrow" w:hAnsi="Arial Narrow" w:cs="Arial"/>
          <w:sz w:val="23"/>
          <w:szCs w:val="23"/>
        </w:rPr>
        <w:t xml:space="preserve">aderneta defende o proprietário, como todas </w:t>
      </w:r>
      <w:r w:rsidR="00EB0283">
        <w:rPr>
          <w:rFonts w:ascii="Arial Narrow" w:hAnsi="Arial Narrow" w:cs="Arial"/>
          <w:sz w:val="23"/>
          <w:szCs w:val="23"/>
        </w:rPr>
        <w:t>as orientações são anotadas na C</w:t>
      </w:r>
      <w:r w:rsidR="00284CC6" w:rsidRPr="00362930">
        <w:rPr>
          <w:rFonts w:ascii="Arial Narrow" w:hAnsi="Arial Narrow" w:cs="Arial"/>
          <w:sz w:val="23"/>
          <w:szCs w:val="23"/>
        </w:rPr>
        <w:t>aderneta, qualquer erro ou vício que a obra apresente, será facilmente constatado pelas anotações.</w:t>
      </w:r>
    </w:p>
    <w:p w:rsidR="00451B5E" w:rsidRPr="00362930" w:rsidRDefault="00451B5E" w:rsidP="004715FF">
      <w:pPr>
        <w:tabs>
          <w:tab w:val="left" w:pos="2265"/>
        </w:tabs>
        <w:spacing w:after="0" w:line="360" w:lineRule="auto"/>
        <w:ind w:firstLine="1134"/>
        <w:jc w:val="both"/>
        <w:rPr>
          <w:rFonts w:ascii="Arial Narrow" w:hAnsi="Arial Narrow" w:cs="Arial"/>
          <w:sz w:val="23"/>
          <w:szCs w:val="23"/>
        </w:rPr>
      </w:pPr>
    </w:p>
    <w:p w:rsidR="00284CC6" w:rsidRPr="00362930" w:rsidRDefault="00284CC6" w:rsidP="004715FF">
      <w:pPr>
        <w:tabs>
          <w:tab w:val="left" w:pos="2265"/>
        </w:tabs>
        <w:spacing w:after="0" w:line="360" w:lineRule="auto"/>
        <w:ind w:firstLine="1134"/>
        <w:jc w:val="both"/>
        <w:rPr>
          <w:rFonts w:ascii="Arial Narrow" w:hAnsi="Arial Narrow" w:cs="Arial"/>
          <w:sz w:val="23"/>
          <w:szCs w:val="23"/>
        </w:rPr>
      </w:pPr>
      <w:r w:rsidRPr="00362930">
        <w:rPr>
          <w:rFonts w:ascii="Arial Narrow" w:hAnsi="Arial Narrow" w:cs="Arial"/>
          <w:sz w:val="23"/>
          <w:szCs w:val="23"/>
        </w:rPr>
        <w:t>O profissional acompanha efetivamente a obra através de visitas periódicas, dando orientação técnica e registrando os ocorridos e determinações; executa as obra conforme projeto autorizado pelo proprietário e aprovado pela Prefeitura; efetua as anotações na Caderneta de Obras, onde deverá constar o histórico de todas as fases da obra com as observações técnicas e as mudanças ocorridas no projeto durante a execução.</w:t>
      </w:r>
    </w:p>
    <w:p w:rsidR="00451B5E" w:rsidRPr="00362930" w:rsidRDefault="00451B5E" w:rsidP="004715FF">
      <w:pPr>
        <w:tabs>
          <w:tab w:val="left" w:pos="2265"/>
        </w:tabs>
        <w:spacing w:after="0" w:line="360" w:lineRule="auto"/>
        <w:ind w:firstLine="1134"/>
        <w:jc w:val="both"/>
        <w:rPr>
          <w:rFonts w:ascii="Arial Narrow" w:hAnsi="Arial Narrow" w:cs="Arial"/>
          <w:sz w:val="23"/>
          <w:szCs w:val="23"/>
        </w:rPr>
      </w:pPr>
    </w:p>
    <w:p w:rsidR="00284CC6" w:rsidRPr="00362930" w:rsidRDefault="00284CC6" w:rsidP="004715FF">
      <w:pPr>
        <w:tabs>
          <w:tab w:val="left" w:pos="2265"/>
        </w:tabs>
        <w:spacing w:after="0" w:line="360" w:lineRule="auto"/>
        <w:ind w:firstLine="1134"/>
        <w:jc w:val="both"/>
        <w:rPr>
          <w:rFonts w:ascii="Arial Narrow" w:hAnsi="Arial Narrow" w:cs="Arial"/>
          <w:sz w:val="23"/>
          <w:szCs w:val="23"/>
        </w:rPr>
      </w:pPr>
      <w:r w:rsidRPr="00362930">
        <w:rPr>
          <w:rFonts w:ascii="Arial Narrow" w:hAnsi="Arial Narrow" w:cs="Arial"/>
          <w:sz w:val="23"/>
          <w:szCs w:val="23"/>
        </w:rPr>
        <w:t>Todas as construções, ampliações, reformas e regularizaç</w:t>
      </w:r>
      <w:r w:rsidR="00EC4E8E" w:rsidRPr="00362930">
        <w:rPr>
          <w:rFonts w:ascii="Arial Narrow" w:hAnsi="Arial Narrow" w:cs="Arial"/>
          <w:sz w:val="23"/>
          <w:szCs w:val="23"/>
        </w:rPr>
        <w:t>ões estão obrigadas a retirada da Caderneta de Obras e para as obras e reformas de cunho social, as Cadernetas são fornecidas gratuitamente.</w:t>
      </w:r>
    </w:p>
    <w:p w:rsidR="00451B5E" w:rsidRPr="00362930" w:rsidRDefault="00451B5E" w:rsidP="00362930">
      <w:pPr>
        <w:tabs>
          <w:tab w:val="left" w:pos="2265"/>
        </w:tabs>
        <w:spacing w:after="0" w:line="360" w:lineRule="auto"/>
        <w:jc w:val="both"/>
        <w:rPr>
          <w:rFonts w:ascii="Arial Narrow" w:hAnsi="Arial Narrow" w:cs="Arial"/>
          <w:sz w:val="23"/>
          <w:szCs w:val="23"/>
        </w:rPr>
      </w:pPr>
    </w:p>
    <w:p w:rsidR="00451B5E" w:rsidRPr="00362930" w:rsidRDefault="00EC4E8E" w:rsidP="004715FF">
      <w:pPr>
        <w:tabs>
          <w:tab w:val="left" w:pos="2265"/>
        </w:tabs>
        <w:spacing w:after="0" w:line="360" w:lineRule="auto"/>
        <w:ind w:firstLine="1134"/>
        <w:jc w:val="both"/>
        <w:rPr>
          <w:rFonts w:ascii="Arial Narrow" w:hAnsi="Arial Narrow" w:cs="Arial"/>
          <w:sz w:val="23"/>
          <w:szCs w:val="23"/>
        </w:rPr>
      </w:pPr>
      <w:r w:rsidRPr="00362930">
        <w:rPr>
          <w:rFonts w:ascii="Arial Narrow" w:hAnsi="Arial Narrow" w:cs="Arial"/>
          <w:sz w:val="23"/>
          <w:szCs w:val="23"/>
        </w:rPr>
        <w:t>A Lei Municipal passará a exigir a Caderneta de Obras, para qualq</w:t>
      </w:r>
      <w:r w:rsidR="00451B5E" w:rsidRPr="00362930">
        <w:rPr>
          <w:rFonts w:ascii="Arial Narrow" w:hAnsi="Arial Narrow" w:cs="Arial"/>
          <w:sz w:val="23"/>
          <w:szCs w:val="23"/>
        </w:rPr>
        <w:t xml:space="preserve">uer obra, reforma ou ampliação, </w:t>
      </w:r>
      <w:r w:rsidRPr="00362930">
        <w:rPr>
          <w:rFonts w:ascii="Arial Narrow" w:hAnsi="Arial Narrow" w:cs="Arial"/>
          <w:sz w:val="23"/>
          <w:szCs w:val="23"/>
        </w:rPr>
        <w:t xml:space="preserve">também é exigida pela Norma NBR 12722/92 da ABNT, e a falta desta contraria o Código de Defesa do Consumidor, Lei nº </w:t>
      </w:r>
      <w:r w:rsidR="00451B5E" w:rsidRPr="00362930">
        <w:rPr>
          <w:rFonts w:ascii="Arial Narrow" w:hAnsi="Arial Narrow" w:cs="Arial"/>
          <w:sz w:val="23"/>
          <w:szCs w:val="23"/>
        </w:rPr>
        <w:t>8078 de 11 de dezembro de 1990:</w:t>
      </w:r>
    </w:p>
    <w:p w:rsidR="00451B5E" w:rsidRPr="00362930" w:rsidRDefault="00451B5E" w:rsidP="004715FF">
      <w:pPr>
        <w:tabs>
          <w:tab w:val="left" w:pos="2265"/>
        </w:tabs>
        <w:spacing w:after="0" w:line="360" w:lineRule="auto"/>
        <w:ind w:firstLine="1134"/>
        <w:jc w:val="both"/>
        <w:rPr>
          <w:rFonts w:ascii="Arial Narrow" w:hAnsi="Arial Narrow" w:cs="Arial"/>
          <w:sz w:val="23"/>
          <w:szCs w:val="23"/>
        </w:rPr>
      </w:pPr>
    </w:p>
    <w:p w:rsidR="00EC4E8E" w:rsidRPr="00362930" w:rsidRDefault="00451B5E" w:rsidP="00451B5E">
      <w:pPr>
        <w:tabs>
          <w:tab w:val="left" w:pos="2265"/>
        </w:tabs>
        <w:spacing w:after="0" w:line="360" w:lineRule="auto"/>
        <w:ind w:left="3402"/>
        <w:jc w:val="both"/>
        <w:rPr>
          <w:rFonts w:ascii="Arial Narrow" w:hAnsi="Arial Narrow" w:cs="Arial"/>
          <w:i/>
          <w:sz w:val="23"/>
          <w:szCs w:val="23"/>
        </w:rPr>
      </w:pPr>
      <w:r w:rsidRPr="00362930">
        <w:rPr>
          <w:rFonts w:ascii="Arial Narrow" w:hAnsi="Arial Narrow" w:cs="Arial"/>
          <w:i/>
          <w:sz w:val="23"/>
          <w:szCs w:val="23"/>
        </w:rPr>
        <w:t>Art. 39 -</w:t>
      </w:r>
      <w:r w:rsidR="009C1EB4" w:rsidRPr="00362930">
        <w:rPr>
          <w:rFonts w:ascii="Arial Narrow" w:hAnsi="Arial Narrow" w:cs="Arial"/>
          <w:i/>
          <w:sz w:val="23"/>
          <w:szCs w:val="23"/>
        </w:rPr>
        <w:t xml:space="preserve"> “É vedado ao fornecedor de produtos ou serviços:</w:t>
      </w:r>
    </w:p>
    <w:p w:rsidR="009C1EB4" w:rsidRPr="00362930" w:rsidRDefault="009C1EB4" w:rsidP="00451B5E">
      <w:pPr>
        <w:tabs>
          <w:tab w:val="left" w:pos="2265"/>
        </w:tabs>
        <w:spacing w:after="0" w:line="360" w:lineRule="auto"/>
        <w:ind w:left="3402"/>
        <w:jc w:val="both"/>
        <w:rPr>
          <w:rFonts w:ascii="Arial Narrow" w:hAnsi="Arial Narrow" w:cs="Arial"/>
          <w:i/>
          <w:sz w:val="23"/>
          <w:szCs w:val="23"/>
        </w:rPr>
      </w:pPr>
      <w:r w:rsidRPr="00362930">
        <w:rPr>
          <w:rFonts w:ascii="Arial Narrow" w:hAnsi="Arial Narrow" w:cs="Arial"/>
          <w:i/>
          <w:sz w:val="23"/>
          <w:szCs w:val="23"/>
        </w:rPr>
        <w:t>VIII – Colocar, no mercado de consumo, qualquer produto ou serviço em desacordo com as normas expedidas pelos órgãos oficiais competentes ou, se normas específicas não existem, pela Associação Brasileira de Normas Técnicas ou outra entidade credenciada pelo Conselho Nacional de Metrologia, Normalização e Qualidade Industrial – CONMETRO.”</w:t>
      </w:r>
    </w:p>
    <w:p w:rsidR="00451B5E" w:rsidRPr="00362930" w:rsidRDefault="00451B5E" w:rsidP="004715FF">
      <w:pPr>
        <w:tabs>
          <w:tab w:val="left" w:pos="2265"/>
        </w:tabs>
        <w:spacing w:after="0" w:line="360" w:lineRule="auto"/>
        <w:ind w:firstLine="1134"/>
        <w:jc w:val="both"/>
        <w:rPr>
          <w:rFonts w:ascii="Arial Narrow" w:hAnsi="Arial Narrow" w:cs="Arial"/>
          <w:sz w:val="23"/>
          <w:szCs w:val="23"/>
        </w:rPr>
      </w:pPr>
    </w:p>
    <w:p w:rsidR="00451B5E" w:rsidRPr="00362930" w:rsidRDefault="009C1EB4" w:rsidP="00451B5E">
      <w:pPr>
        <w:tabs>
          <w:tab w:val="left" w:pos="2265"/>
        </w:tabs>
        <w:spacing w:after="0" w:line="360" w:lineRule="auto"/>
        <w:ind w:firstLine="1134"/>
        <w:jc w:val="both"/>
        <w:rPr>
          <w:rFonts w:ascii="Arial Narrow" w:hAnsi="Arial Narrow" w:cs="Arial"/>
          <w:sz w:val="23"/>
          <w:szCs w:val="23"/>
        </w:rPr>
      </w:pPr>
      <w:r w:rsidRPr="00362930">
        <w:rPr>
          <w:rFonts w:ascii="Arial Narrow" w:hAnsi="Arial Narrow" w:cs="Arial"/>
          <w:sz w:val="23"/>
          <w:szCs w:val="23"/>
        </w:rPr>
        <w:t>A Caderneta de Obras é um dos documentos que devem ser encaminhados à Prefeitura Municipal, para obtenção da LICENÇA PARA EDIFICAR, conforme Lei Municipal. Deve ficar à disposição da Fiscalização Municipal, do CREA – SP e do CAU-SP, e per</w:t>
      </w:r>
      <w:r w:rsidR="00451B5E" w:rsidRPr="00362930">
        <w:rPr>
          <w:rFonts w:ascii="Arial Narrow" w:hAnsi="Arial Narrow" w:cs="Arial"/>
          <w:sz w:val="23"/>
          <w:szCs w:val="23"/>
        </w:rPr>
        <w:t>manecer na obra até seu término</w:t>
      </w:r>
      <w:r w:rsidR="0090686D" w:rsidRPr="00362930">
        <w:rPr>
          <w:rFonts w:ascii="Arial Narrow" w:hAnsi="Arial Narrow" w:cs="Arial"/>
          <w:sz w:val="23"/>
          <w:szCs w:val="23"/>
        </w:rPr>
        <w:t>.</w:t>
      </w:r>
      <w:r w:rsidR="00451B5E" w:rsidRPr="00362930">
        <w:rPr>
          <w:rFonts w:ascii="Arial Narrow" w:hAnsi="Arial Narrow" w:cs="Arial"/>
          <w:sz w:val="23"/>
          <w:szCs w:val="23"/>
        </w:rPr>
        <w:t xml:space="preserve"> </w:t>
      </w:r>
      <w:r w:rsidR="0090686D" w:rsidRPr="00362930">
        <w:rPr>
          <w:rFonts w:ascii="Arial Narrow" w:hAnsi="Arial Narrow" w:cs="Arial"/>
          <w:sz w:val="23"/>
          <w:szCs w:val="23"/>
        </w:rPr>
        <w:t>S</w:t>
      </w:r>
      <w:r w:rsidR="00451B5E" w:rsidRPr="00362930">
        <w:rPr>
          <w:rFonts w:ascii="Arial Narrow" w:hAnsi="Arial Narrow" w:cs="Arial"/>
          <w:sz w:val="23"/>
          <w:szCs w:val="23"/>
        </w:rPr>
        <w:t>omente pode ser retirada pelo profissional, responsável técnico pela Obra, na sede da AEASS, mediante apresentação da ART ou RRT de Direção ou Execução de obra, com pagamento recolhido ao CREA – SP ou ao CAU – SP, e o boleto da contribuição para a Caderneta de Obras devidamente recolhido.</w:t>
      </w:r>
    </w:p>
    <w:p w:rsidR="00451B5E" w:rsidRPr="00362930" w:rsidRDefault="00451B5E" w:rsidP="0090686D">
      <w:pPr>
        <w:tabs>
          <w:tab w:val="left" w:pos="2265"/>
        </w:tabs>
        <w:spacing w:after="0" w:line="360" w:lineRule="auto"/>
        <w:jc w:val="both"/>
        <w:rPr>
          <w:rFonts w:ascii="Arial Narrow" w:hAnsi="Arial Narrow" w:cs="Arial"/>
          <w:sz w:val="23"/>
          <w:szCs w:val="23"/>
        </w:rPr>
      </w:pPr>
    </w:p>
    <w:p w:rsidR="009C1EB4" w:rsidRPr="00362930" w:rsidRDefault="00451B5E" w:rsidP="004715FF">
      <w:pPr>
        <w:tabs>
          <w:tab w:val="left" w:pos="2265"/>
        </w:tabs>
        <w:spacing w:after="0" w:line="360" w:lineRule="auto"/>
        <w:ind w:firstLine="1134"/>
        <w:jc w:val="both"/>
        <w:rPr>
          <w:rFonts w:ascii="Arial Narrow" w:hAnsi="Arial Narrow" w:cs="Arial"/>
          <w:sz w:val="23"/>
          <w:szCs w:val="23"/>
        </w:rPr>
      </w:pPr>
      <w:r w:rsidRPr="00362930">
        <w:rPr>
          <w:rFonts w:ascii="Arial Narrow" w:hAnsi="Arial Narrow" w:cs="Arial"/>
          <w:sz w:val="23"/>
          <w:szCs w:val="23"/>
        </w:rPr>
        <w:t>Importante ressaltar que o referido instrumento</w:t>
      </w:r>
      <w:r w:rsidR="009C1EB4" w:rsidRPr="00362930">
        <w:rPr>
          <w:rFonts w:ascii="Arial Narrow" w:hAnsi="Arial Narrow" w:cs="Arial"/>
          <w:sz w:val="23"/>
          <w:szCs w:val="23"/>
        </w:rPr>
        <w:t xml:space="preserve"> é um mecanismo moralizador da profissão uma vez que pretende extinguir uma facção doente da classe, a dos profissionais que apenas assinam os projetos sob sua responsabilidade deixando seu desenvolvimento e desfecho por conta dos profissionais executores (pedreiros ou mestre de obras), ou daqueles que distante do local da execução da obra, nem sabem o que está sendo construído, nem aonde, nem como, embora seja sua total responsabilidade pela qualidade do serviço apresentado.</w:t>
      </w:r>
    </w:p>
    <w:p w:rsidR="00451B5E" w:rsidRPr="00362930" w:rsidRDefault="00451B5E" w:rsidP="004715FF">
      <w:pPr>
        <w:tabs>
          <w:tab w:val="left" w:pos="2265"/>
        </w:tabs>
        <w:spacing w:after="0" w:line="360" w:lineRule="auto"/>
        <w:ind w:firstLine="1134"/>
        <w:jc w:val="both"/>
        <w:rPr>
          <w:rFonts w:ascii="Arial Narrow" w:hAnsi="Arial Narrow" w:cs="Arial"/>
          <w:sz w:val="23"/>
          <w:szCs w:val="23"/>
        </w:rPr>
      </w:pPr>
    </w:p>
    <w:p w:rsidR="009C1EB4" w:rsidRPr="00362930" w:rsidRDefault="009C1EB4" w:rsidP="004715FF">
      <w:pPr>
        <w:tabs>
          <w:tab w:val="left" w:pos="2265"/>
        </w:tabs>
        <w:spacing w:after="0" w:line="360" w:lineRule="auto"/>
        <w:ind w:firstLine="1134"/>
        <w:jc w:val="both"/>
        <w:rPr>
          <w:rFonts w:ascii="Arial Narrow" w:hAnsi="Arial Narrow" w:cs="Arial"/>
          <w:sz w:val="23"/>
          <w:szCs w:val="23"/>
        </w:rPr>
      </w:pPr>
      <w:r w:rsidRPr="00362930">
        <w:rPr>
          <w:rFonts w:ascii="Arial Narrow" w:hAnsi="Arial Narrow" w:cs="Arial"/>
          <w:sz w:val="23"/>
          <w:szCs w:val="23"/>
        </w:rPr>
        <w:t>A falta de preenchimento da Caderneta Obras, constatada pela fiscalização pode levar o profissional a um processo ético. Consid</w:t>
      </w:r>
      <w:r w:rsidR="00451B5E" w:rsidRPr="00362930">
        <w:rPr>
          <w:rFonts w:ascii="Arial Narrow" w:hAnsi="Arial Narrow" w:cs="Arial"/>
          <w:sz w:val="23"/>
          <w:szCs w:val="23"/>
        </w:rPr>
        <w:t>erando que o acompanhamento do E</w:t>
      </w:r>
      <w:r w:rsidRPr="00362930">
        <w:rPr>
          <w:rFonts w:ascii="Arial Narrow" w:hAnsi="Arial Narrow" w:cs="Arial"/>
          <w:sz w:val="23"/>
          <w:szCs w:val="23"/>
        </w:rPr>
        <w:t xml:space="preserve">ngenheiro e </w:t>
      </w:r>
      <w:r w:rsidR="00451B5E" w:rsidRPr="00362930">
        <w:rPr>
          <w:rFonts w:ascii="Arial Narrow" w:hAnsi="Arial Narrow" w:cs="Arial"/>
          <w:sz w:val="23"/>
          <w:szCs w:val="23"/>
        </w:rPr>
        <w:t>Arquiteto</w:t>
      </w:r>
      <w:r w:rsidRPr="00362930">
        <w:rPr>
          <w:rFonts w:ascii="Arial Narrow" w:hAnsi="Arial Narrow" w:cs="Arial"/>
          <w:sz w:val="23"/>
          <w:szCs w:val="23"/>
        </w:rPr>
        <w:t xml:space="preserve"> será realizado pela fiscalização do CREA – SP ou CAU – SP, esta fis</w:t>
      </w:r>
      <w:r w:rsidR="004715FF" w:rsidRPr="00362930">
        <w:rPr>
          <w:rFonts w:ascii="Arial Narrow" w:hAnsi="Arial Narrow" w:cs="Arial"/>
          <w:sz w:val="23"/>
          <w:szCs w:val="23"/>
        </w:rPr>
        <w:t>calização ao notar que o profissional não está cumprindo com as suas obrigações e não comparecendo à obra, poderá enquadrá-lo na Legislação específica,</w:t>
      </w:r>
    </w:p>
    <w:p w:rsidR="00451B5E" w:rsidRPr="00362930" w:rsidRDefault="00451B5E" w:rsidP="004715FF">
      <w:pPr>
        <w:tabs>
          <w:tab w:val="left" w:pos="2265"/>
        </w:tabs>
        <w:spacing w:after="0" w:line="360" w:lineRule="auto"/>
        <w:ind w:firstLine="1134"/>
        <w:jc w:val="both"/>
        <w:rPr>
          <w:rFonts w:ascii="Arial Narrow" w:hAnsi="Arial Narrow" w:cs="Arial"/>
          <w:sz w:val="23"/>
          <w:szCs w:val="23"/>
        </w:rPr>
      </w:pPr>
    </w:p>
    <w:p w:rsidR="004715FF" w:rsidRPr="00362930" w:rsidRDefault="00451B5E" w:rsidP="004715FF">
      <w:pPr>
        <w:tabs>
          <w:tab w:val="left" w:pos="2265"/>
        </w:tabs>
        <w:spacing w:after="0" w:line="360" w:lineRule="auto"/>
        <w:ind w:firstLine="1134"/>
        <w:jc w:val="both"/>
        <w:rPr>
          <w:rFonts w:ascii="Arial Narrow" w:hAnsi="Arial Narrow" w:cs="Arial"/>
          <w:sz w:val="23"/>
          <w:szCs w:val="23"/>
        </w:rPr>
      </w:pPr>
      <w:r w:rsidRPr="00362930">
        <w:rPr>
          <w:rFonts w:ascii="Arial Narrow" w:hAnsi="Arial Narrow" w:cs="Arial"/>
          <w:sz w:val="23"/>
          <w:szCs w:val="23"/>
        </w:rPr>
        <w:t>Ademais, a</w:t>
      </w:r>
      <w:r w:rsidR="004715FF" w:rsidRPr="00362930">
        <w:rPr>
          <w:rFonts w:ascii="Arial Narrow" w:hAnsi="Arial Narrow" w:cs="Arial"/>
          <w:sz w:val="23"/>
          <w:szCs w:val="23"/>
        </w:rPr>
        <w:t xml:space="preserve"> falta da Caderneta de Obras, no local da obra ou serviço, ou o seu não preenchimento bem como dos respectivos registros e providências estabelecidas em seu texto conforme Lei Específica Municipal</w:t>
      </w:r>
      <w:r w:rsidRPr="00362930">
        <w:rPr>
          <w:rFonts w:ascii="Arial Narrow" w:hAnsi="Arial Narrow" w:cs="Arial"/>
          <w:sz w:val="23"/>
          <w:szCs w:val="23"/>
        </w:rPr>
        <w:t xml:space="preserve"> será</w:t>
      </w:r>
      <w:r w:rsidR="004715FF" w:rsidRPr="00362930">
        <w:rPr>
          <w:rFonts w:ascii="Arial Narrow" w:hAnsi="Arial Narrow" w:cs="Arial"/>
          <w:sz w:val="23"/>
          <w:szCs w:val="23"/>
        </w:rPr>
        <w:t xml:space="preserve"> considerada como infração ao art.9º do Código de Ética Profissional do Engenheiro, do Arquiteto e do Engenheiro Agrônomo, com aplicação das penalidades previstas nos arts. 72 e73 da Lei nº 5.194/1966.</w:t>
      </w:r>
    </w:p>
    <w:p w:rsidR="00451B5E" w:rsidRPr="00362930" w:rsidRDefault="00451B5E" w:rsidP="00451B5E">
      <w:pPr>
        <w:tabs>
          <w:tab w:val="left" w:pos="2265"/>
        </w:tabs>
        <w:spacing w:after="0" w:line="360" w:lineRule="auto"/>
        <w:ind w:firstLine="1134"/>
        <w:jc w:val="both"/>
        <w:rPr>
          <w:rFonts w:ascii="Arial Narrow" w:hAnsi="Arial Narrow" w:cs="Arial"/>
          <w:sz w:val="23"/>
          <w:szCs w:val="23"/>
        </w:rPr>
      </w:pPr>
    </w:p>
    <w:p w:rsidR="00362930" w:rsidRDefault="00362930" w:rsidP="00451B5E">
      <w:pPr>
        <w:tabs>
          <w:tab w:val="left" w:pos="2265"/>
        </w:tabs>
        <w:spacing w:after="0" w:line="360" w:lineRule="auto"/>
        <w:ind w:firstLine="1134"/>
        <w:jc w:val="both"/>
        <w:rPr>
          <w:rFonts w:ascii="Arial Narrow" w:hAnsi="Arial Narrow" w:cs="Arial"/>
          <w:sz w:val="23"/>
          <w:szCs w:val="23"/>
        </w:rPr>
      </w:pPr>
    </w:p>
    <w:p w:rsidR="00451B5E" w:rsidRPr="00362930" w:rsidRDefault="00451B5E" w:rsidP="00451B5E">
      <w:pPr>
        <w:tabs>
          <w:tab w:val="left" w:pos="2265"/>
        </w:tabs>
        <w:spacing w:after="0" w:line="360" w:lineRule="auto"/>
        <w:ind w:firstLine="1134"/>
        <w:jc w:val="both"/>
        <w:rPr>
          <w:rFonts w:ascii="Arial Narrow" w:hAnsi="Arial Narrow" w:cs="Arial"/>
          <w:sz w:val="23"/>
          <w:szCs w:val="23"/>
        </w:rPr>
      </w:pPr>
      <w:r w:rsidRPr="00362930">
        <w:rPr>
          <w:rFonts w:ascii="Arial Narrow" w:hAnsi="Arial Narrow" w:cs="Arial"/>
          <w:sz w:val="23"/>
          <w:szCs w:val="23"/>
        </w:rPr>
        <w:t>Deste modo o presente Projeto de Lei se faz necessário uma vez que é uma garantia à sociedade, um instrumento de valorização profissional que se incumbe de verificar a efetiva participação do contratado na execução e proporcionando desse modo uma garantia e qualidade maior ao contratante.</w:t>
      </w:r>
    </w:p>
    <w:p w:rsidR="008D4951" w:rsidRPr="00362930" w:rsidRDefault="008D4951" w:rsidP="00E553AA">
      <w:pPr>
        <w:spacing w:after="0" w:line="360" w:lineRule="auto"/>
        <w:jc w:val="both"/>
        <w:rPr>
          <w:rFonts w:ascii="Arial Narrow" w:eastAsia="Times New Roman" w:hAnsi="Arial Narrow" w:cs="Arial"/>
          <w:iCs/>
          <w:sz w:val="23"/>
          <w:szCs w:val="23"/>
        </w:rPr>
      </w:pPr>
    </w:p>
    <w:p w:rsidR="00463C61" w:rsidRPr="00362930" w:rsidRDefault="00463C61" w:rsidP="004715FF">
      <w:pPr>
        <w:spacing w:after="0" w:line="360" w:lineRule="auto"/>
        <w:ind w:firstLine="1134"/>
        <w:jc w:val="both"/>
        <w:rPr>
          <w:rFonts w:ascii="Arial Narrow" w:eastAsia="Times New Roman" w:hAnsi="Arial Narrow" w:cs="Arial"/>
          <w:sz w:val="23"/>
          <w:szCs w:val="23"/>
          <w:shd w:val="clear" w:color="auto" w:fill="FBFBFB"/>
        </w:rPr>
      </w:pPr>
      <w:r w:rsidRPr="00362930">
        <w:rPr>
          <w:rFonts w:ascii="Arial Narrow" w:eastAsia="Times New Roman" w:hAnsi="Arial Narrow" w:cs="Arial"/>
          <w:sz w:val="23"/>
          <w:szCs w:val="23"/>
          <w:shd w:val="clear" w:color="auto" w:fill="FBFBFB"/>
        </w:rPr>
        <w:t>Diante das circunstâncias evidenciadas, bem como as demais providências administrativas, requer-se de Vossa Excelência seja o presente Projeto de Lei submetido ao Regime de Tramitação de Urgência desta Casa, que tanto tem colaborado com a nossa administração.</w:t>
      </w:r>
    </w:p>
    <w:p w:rsidR="00463C61" w:rsidRPr="00362930" w:rsidRDefault="00463C61" w:rsidP="004715FF">
      <w:pPr>
        <w:spacing w:after="0" w:line="360" w:lineRule="auto"/>
        <w:ind w:firstLine="1134"/>
        <w:jc w:val="both"/>
        <w:rPr>
          <w:rFonts w:ascii="Arial Narrow" w:eastAsia="Times New Roman" w:hAnsi="Arial Narrow" w:cs="Arial"/>
          <w:sz w:val="23"/>
          <w:szCs w:val="23"/>
          <w:shd w:val="clear" w:color="auto" w:fill="FBFBFB"/>
        </w:rPr>
      </w:pPr>
    </w:p>
    <w:p w:rsidR="004E3A50" w:rsidRPr="00362930" w:rsidRDefault="00463C61" w:rsidP="004715FF">
      <w:pPr>
        <w:spacing w:after="0" w:line="360" w:lineRule="auto"/>
        <w:ind w:firstLine="1134"/>
        <w:jc w:val="both"/>
        <w:rPr>
          <w:rFonts w:ascii="Arial Narrow" w:hAnsi="Arial Narrow" w:cs="Arial"/>
          <w:iCs/>
          <w:sz w:val="23"/>
          <w:szCs w:val="23"/>
        </w:rPr>
      </w:pPr>
      <w:r w:rsidRPr="00362930">
        <w:rPr>
          <w:rFonts w:ascii="Arial Narrow" w:eastAsia="Times New Roman" w:hAnsi="Arial Narrow" w:cs="Arial"/>
          <w:sz w:val="23"/>
          <w:szCs w:val="23"/>
          <w:shd w:val="clear" w:color="auto" w:fill="FBFBFB"/>
        </w:rPr>
        <w:t>Ao ensejo, renovo a Vossa Excelência e, por seu intermédio, aos seus ilustres pares, protestos de respeito.</w:t>
      </w:r>
    </w:p>
    <w:p w:rsidR="004E3A50" w:rsidRPr="00362930" w:rsidRDefault="004E3A50" w:rsidP="004715FF">
      <w:pPr>
        <w:spacing w:after="0" w:line="240" w:lineRule="auto"/>
        <w:jc w:val="both"/>
        <w:rPr>
          <w:rFonts w:ascii="Arial Narrow" w:hAnsi="Arial Narrow" w:cs="Arial"/>
          <w:iCs/>
          <w:sz w:val="23"/>
          <w:szCs w:val="23"/>
        </w:rPr>
      </w:pPr>
    </w:p>
    <w:p w:rsidR="00EA60B8" w:rsidRPr="00362930" w:rsidRDefault="00EA60B8" w:rsidP="00EA60B8">
      <w:pPr>
        <w:pStyle w:val="Subttulo"/>
        <w:ind w:right="71"/>
        <w:jc w:val="center"/>
        <w:rPr>
          <w:rFonts w:ascii="Arial Narrow" w:hAnsi="Arial Narrow" w:cs="Arial"/>
          <w:b/>
          <w:sz w:val="23"/>
          <w:szCs w:val="23"/>
        </w:rPr>
      </w:pPr>
    </w:p>
    <w:p w:rsidR="00EA60B8" w:rsidRPr="00362930" w:rsidRDefault="00EA60B8" w:rsidP="00EA60B8">
      <w:pPr>
        <w:pStyle w:val="Subttulo"/>
        <w:ind w:right="71"/>
        <w:jc w:val="center"/>
        <w:rPr>
          <w:rFonts w:ascii="Arial Narrow" w:hAnsi="Arial Narrow" w:cs="Arial"/>
          <w:b/>
          <w:sz w:val="23"/>
          <w:szCs w:val="23"/>
        </w:rPr>
      </w:pPr>
    </w:p>
    <w:p w:rsidR="00E553AA" w:rsidRPr="00362930" w:rsidRDefault="00E553AA" w:rsidP="00EA60B8">
      <w:pPr>
        <w:pStyle w:val="Subttulo"/>
        <w:ind w:right="71"/>
        <w:jc w:val="center"/>
        <w:rPr>
          <w:rFonts w:ascii="Arial Narrow" w:hAnsi="Arial Narrow" w:cs="Arial"/>
          <w:b/>
          <w:sz w:val="23"/>
          <w:szCs w:val="23"/>
        </w:rPr>
      </w:pPr>
    </w:p>
    <w:p w:rsidR="00E553AA" w:rsidRPr="00362930" w:rsidRDefault="00E553AA" w:rsidP="00EA60B8">
      <w:pPr>
        <w:pStyle w:val="Subttulo"/>
        <w:ind w:right="71"/>
        <w:jc w:val="center"/>
        <w:rPr>
          <w:rFonts w:ascii="Arial Narrow" w:hAnsi="Arial Narrow" w:cs="Arial"/>
          <w:b/>
          <w:sz w:val="23"/>
          <w:szCs w:val="23"/>
        </w:rPr>
      </w:pPr>
    </w:p>
    <w:p w:rsidR="00E553AA" w:rsidRPr="00362930" w:rsidRDefault="00E553AA" w:rsidP="00EA60B8">
      <w:pPr>
        <w:pStyle w:val="Subttulo"/>
        <w:ind w:right="71"/>
        <w:jc w:val="center"/>
        <w:rPr>
          <w:rFonts w:ascii="Arial Narrow" w:hAnsi="Arial Narrow" w:cs="Arial"/>
          <w:b/>
          <w:sz w:val="23"/>
          <w:szCs w:val="23"/>
        </w:rPr>
      </w:pPr>
    </w:p>
    <w:p w:rsidR="004E3A50" w:rsidRPr="00362930" w:rsidRDefault="004E3A50" w:rsidP="004715FF">
      <w:pPr>
        <w:pStyle w:val="Subttulo"/>
        <w:jc w:val="center"/>
        <w:rPr>
          <w:rFonts w:ascii="Arial Narrow" w:hAnsi="Arial Narrow" w:cs="Arial"/>
          <w:b/>
          <w:sz w:val="23"/>
          <w:szCs w:val="23"/>
        </w:rPr>
      </w:pPr>
      <w:r w:rsidRPr="00362930">
        <w:rPr>
          <w:rFonts w:ascii="Arial Narrow" w:hAnsi="Arial Narrow" w:cs="Arial"/>
          <w:b/>
          <w:sz w:val="23"/>
          <w:szCs w:val="23"/>
        </w:rPr>
        <w:t>FELIPE AUGUSTO</w:t>
      </w:r>
    </w:p>
    <w:p w:rsidR="004E3A50" w:rsidRPr="00362930" w:rsidRDefault="004E3A50" w:rsidP="004715FF">
      <w:pPr>
        <w:pStyle w:val="Subttulo"/>
        <w:jc w:val="center"/>
        <w:rPr>
          <w:rFonts w:ascii="Arial Narrow" w:hAnsi="Arial Narrow" w:cs="Arial"/>
          <w:sz w:val="23"/>
          <w:szCs w:val="23"/>
        </w:rPr>
      </w:pPr>
      <w:r w:rsidRPr="00362930">
        <w:rPr>
          <w:rFonts w:ascii="Arial Narrow" w:hAnsi="Arial Narrow" w:cs="Arial"/>
          <w:b/>
          <w:sz w:val="23"/>
          <w:szCs w:val="23"/>
        </w:rPr>
        <w:t>Prefeito</w:t>
      </w:r>
    </w:p>
    <w:sectPr w:rsidR="004E3A50" w:rsidRPr="00362930" w:rsidSect="00EA60B8">
      <w:headerReference w:type="default" r:id="rId7"/>
      <w:footerReference w:type="default" r:id="rId8"/>
      <w:pgSz w:w="11906" w:h="16838" w:code="9"/>
      <w:pgMar w:top="1361" w:right="1134" w:bottom="720" w:left="1701" w:header="147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6DE" w:rsidRDefault="001736DE">
      <w:pPr>
        <w:spacing w:after="0" w:line="240" w:lineRule="auto"/>
      </w:pPr>
      <w:r>
        <w:separator/>
      </w:r>
    </w:p>
  </w:endnote>
  <w:endnote w:type="continuationSeparator" w:id="1">
    <w:p w:rsidR="001736DE" w:rsidRDefault="001736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3AA" w:rsidRPr="001F016B" w:rsidRDefault="00E553AA" w:rsidP="00E553AA">
    <w:pPr>
      <w:spacing w:after="0" w:line="240" w:lineRule="auto"/>
      <w:jc w:val="center"/>
      <w:rPr>
        <w:rFonts w:ascii="Arial" w:hAnsi="Arial" w:cs="Arial"/>
        <w:sz w:val="16"/>
        <w:szCs w:val="16"/>
      </w:rPr>
    </w:pPr>
    <w:r>
      <w:tab/>
    </w:r>
    <w:r w:rsidRPr="001F016B">
      <w:rPr>
        <w:rFonts w:ascii="Arial" w:hAnsi="Arial" w:cs="Arial"/>
        <w:iCs/>
        <w:sz w:val="16"/>
        <w:szCs w:val="16"/>
      </w:rPr>
      <w:t>“Fiscalize o seu município” – www.portaldocidadao.tce.sp.gov.br</w:t>
    </w:r>
  </w:p>
  <w:p w:rsidR="00577B47" w:rsidRDefault="00E553AA" w:rsidP="00E553AA">
    <w:pPr>
      <w:pStyle w:val="Rodap"/>
      <w:tabs>
        <w:tab w:val="left" w:pos="3990"/>
        <w:tab w:val="right" w:pos="9071"/>
      </w:tabs>
    </w:pPr>
    <w:r>
      <w:tab/>
    </w:r>
    <w:r>
      <w:tab/>
    </w:r>
    <w:r>
      <w:tab/>
    </w:r>
    <w:fldSimple w:instr="PAGE   \* MERGEFORMAT">
      <w:r w:rsidR="00A77AC0">
        <w:rPr>
          <w:noProof/>
        </w:rPr>
        <w:t>1</w:t>
      </w:r>
    </w:fldSimple>
  </w:p>
  <w:p w:rsidR="00577B47" w:rsidRDefault="00577B4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6DE" w:rsidRDefault="001736DE">
      <w:pPr>
        <w:spacing w:after="0" w:line="240" w:lineRule="auto"/>
      </w:pPr>
      <w:r>
        <w:separator/>
      </w:r>
    </w:p>
  </w:footnote>
  <w:footnote w:type="continuationSeparator" w:id="1">
    <w:p w:rsidR="001736DE" w:rsidRDefault="001736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9" w:type="dxa"/>
      <w:tblInd w:w="-893" w:type="dxa"/>
      <w:tblBorders>
        <w:insideH w:val="single" w:sz="4" w:space="0" w:color="000000"/>
      </w:tblBorders>
      <w:tblLayout w:type="fixed"/>
      <w:tblLook w:val="04A0"/>
    </w:tblPr>
    <w:tblGrid>
      <w:gridCol w:w="1985"/>
      <w:gridCol w:w="8514"/>
    </w:tblGrid>
    <w:tr w:rsidR="00577B47" w:rsidTr="00B41418">
      <w:tc>
        <w:tcPr>
          <w:tcW w:w="1985" w:type="dxa"/>
        </w:tcPr>
        <w:p w:rsidR="00577B47" w:rsidRDefault="00A77AC0" w:rsidP="00B41418">
          <w:pPr>
            <w:pStyle w:val="Cabealho"/>
          </w:pPr>
          <w:r>
            <w:rPr>
              <w:noProof/>
              <w:lang w:eastAsia="pt-BR"/>
            </w:rPr>
            <w:drawing>
              <wp:anchor distT="0" distB="0" distL="114300" distR="114300" simplePos="0" relativeHeight="251657728" behindDoc="0" locked="0" layoutInCell="1" allowOverlap="1">
                <wp:simplePos x="0" y="0"/>
                <wp:positionH relativeFrom="margin">
                  <wp:posOffset>-360045</wp:posOffset>
                </wp:positionH>
                <wp:positionV relativeFrom="paragraph">
                  <wp:posOffset>-734060</wp:posOffset>
                </wp:positionV>
                <wp:extent cx="7219950" cy="1035685"/>
                <wp:effectExtent l="0" t="0" r="0" b="0"/>
                <wp:wrapNone/>
                <wp:docPr id="1" name="Imagem 1" descr="Descrição: Descrição: Logotipo_Turism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Logotipo_Turismo 2"/>
                        <pic:cNvPicPr>
                          <a:picLocks noChangeAspect="1" noChangeArrowheads="1"/>
                        </pic:cNvPicPr>
                      </pic:nvPicPr>
                      <pic:blipFill>
                        <a:blip r:embed="rId1"/>
                        <a:srcRect/>
                        <a:stretch>
                          <a:fillRect/>
                        </a:stretch>
                      </pic:blipFill>
                      <pic:spPr bwMode="auto">
                        <a:xfrm>
                          <a:off x="0" y="0"/>
                          <a:ext cx="7219950" cy="1035685"/>
                        </a:xfrm>
                        <a:prstGeom prst="rect">
                          <a:avLst/>
                        </a:prstGeom>
                        <a:noFill/>
                        <a:ln w="9525">
                          <a:noFill/>
                          <a:miter lim="800000"/>
                          <a:headEnd/>
                          <a:tailEnd/>
                        </a:ln>
                      </pic:spPr>
                    </pic:pic>
                  </a:graphicData>
                </a:graphic>
              </wp:anchor>
            </w:drawing>
          </w:r>
        </w:p>
      </w:tc>
      <w:tc>
        <w:tcPr>
          <w:tcW w:w="8514" w:type="dxa"/>
        </w:tcPr>
        <w:p w:rsidR="00577B47" w:rsidRPr="0082544F" w:rsidRDefault="00577B47" w:rsidP="00B41418">
          <w:pPr>
            <w:pStyle w:val="Cabealho"/>
            <w:tabs>
              <w:tab w:val="left" w:pos="2266"/>
            </w:tabs>
            <w:rPr>
              <w:rFonts w:ascii="Times New Roman" w:hAnsi="Times New Roman"/>
              <w:b/>
              <w:sz w:val="20"/>
              <w:szCs w:val="20"/>
            </w:rPr>
          </w:pPr>
        </w:p>
      </w:tc>
    </w:tr>
  </w:tbl>
  <w:p w:rsidR="00577B47" w:rsidRDefault="00577B47" w:rsidP="00B41418">
    <w:pPr>
      <w:pStyle w:val="Cabealho"/>
      <w:ind w:left="-85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A5DA8"/>
    <w:multiLevelType w:val="multilevel"/>
    <w:tmpl w:val="AF6E84C6"/>
    <w:lvl w:ilvl="0">
      <w:start w:val="1"/>
      <w:numFmt w:val="decimal"/>
      <w:pStyle w:val="InstruoTexto"/>
      <w:lvlText w:val="%1."/>
      <w:lvlJc w:val="left"/>
      <w:pPr>
        <w:ind w:left="2836" w:firstLine="0"/>
      </w:pPr>
      <w:rPr>
        <w:rFonts w:cs="Times New Roman"/>
        <w:color w:val="auto"/>
      </w:rPr>
    </w:lvl>
    <w:lvl w:ilvl="1">
      <w:start w:val="1"/>
      <w:numFmt w:val="lowerLetter"/>
      <w:pStyle w:val="InstruoTpicos"/>
      <w:lvlText w:val="%2)"/>
      <w:lvlJc w:val="left"/>
      <w:pPr>
        <w:ind w:left="2836" w:firstLine="1134"/>
      </w:pPr>
      <w:rPr>
        <w:rFonts w:cs="Times New Roman"/>
      </w:rPr>
    </w:lvl>
    <w:lvl w:ilvl="2">
      <w:start w:val="1"/>
      <w:numFmt w:val="lowerRoman"/>
      <w:lvlText w:val="%3)"/>
      <w:lvlJc w:val="left"/>
      <w:pPr>
        <w:ind w:left="3916" w:hanging="360"/>
      </w:pPr>
      <w:rPr>
        <w:rFonts w:cs="Times New Roman"/>
      </w:rPr>
    </w:lvl>
    <w:lvl w:ilvl="3">
      <w:start w:val="1"/>
      <w:numFmt w:val="decimal"/>
      <w:lvlText w:val="(%4)"/>
      <w:lvlJc w:val="left"/>
      <w:pPr>
        <w:ind w:left="4276" w:hanging="360"/>
      </w:pPr>
      <w:rPr>
        <w:rFonts w:cs="Times New Roman"/>
      </w:rPr>
    </w:lvl>
    <w:lvl w:ilvl="4">
      <w:start w:val="1"/>
      <w:numFmt w:val="lowerLetter"/>
      <w:lvlText w:val="(%5)"/>
      <w:lvlJc w:val="left"/>
      <w:pPr>
        <w:ind w:left="4636" w:hanging="360"/>
      </w:pPr>
      <w:rPr>
        <w:rFonts w:cs="Times New Roman"/>
      </w:rPr>
    </w:lvl>
    <w:lvl w:ilvl="5">
      <w:start w:val="1"/>
      <w:numFmt w:val="lowerRoman"/>
      <w:lvlText w:val="(%6)"/>
      <w:lvlJc w:val="left"/>
      <w:pPr>
        <w:ind w:left="4996" w:hanging="360"/>
      </w:pPr>
      <w:rPr>
        <w:rFonts w:cs="Times New Roman"/>
      </w:rPr>
    </w:lvl>
    <w:lvl w:ilvl="6">
      <w:start w:val="1"/>
      <w:numFmt w:val="decimal"/>
      <w:lvlText w:val="%7."/>
      <w:lvlJc w:val="left"/>
      <w:pPr>
        <w:ind w:left="5356" w:hanging="360"/>
      </w:pPr>
      <w:rPr>
        <w:rFonts w:cs="Times New Roman"/>
      </w:rPr>
    </w:lvl>
    <w:lvl w:ilvl="7">
      <w:start w:val="1"/>
      <w:numFmt w:val="lowerLetter"/>
      <w:lvlText w:val="%8."/>
      <w:lvlJc w:val="left"/>
      <w:pPr>
        <w:ind w:left="5716" w:hanging="360"/>
      </w:pPr>
      <w:rPr>
        <w:rFonts w:cs="Times New Roman"/>
      </w:rPr>
    </w:lvl>
    <w:lvl w:ilvl="8">
      <w:start w:val="1"/>
      <w:numFmt w:val="lowerRoman"/>
      <w:lvlText w:val="%9."/>
      <w:lvlJc w:val="left"/>
      <w:pPr>
        <w:ind w:left="6076"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B67C83"/>
    <w:rsid w:val="00023DA3"/>
    <w:rsid w:val="0005103F"/>
    <w:rsid w:val="000C5D05"/>
    <w:rsid w:val="000D2759"/>
    <w:rsid w:val="000D2B9F"/>
    <w:rsid w:val="000D516A"/>
    <w:rsid w:val="001736DE"/>
    <w:rsid w:val="00190D23"/>
    <w:rsid w:val="001B6CFC"/>
    <w:rsid w:val="00207CF7"/>
    <w:rsid w:val="00216F0F"/>
    <w:rsid w:val="002540A3"/>
    <w:rsid w:val="00255CCD"/>
    <w:rsid w:val="00284CC6"/>
    <w:rsid w:val="00362930"/>
    <w:rsid w:val="003F5E15"/>
    <w:rsid w:val="003F7D31"/>
    <w:rsid w:val="00451B5E"/>
    <w:rsid w:val="00457D3C"/>
    <w:rsid w:val="00462C0C"/>
    <w:rsid w:val="00463C61"/>
    <w:rsid w:val="004715FF"/>
    <w:rsid w:val="004C287A"/>
    <w:rsid w:val="004E3A50"/>
    <w:rsid w:val="004E4D47"/>
    <w:rsid w:val="004E625E"/>
    <w:rsid w:val="00577B47"/>
    <w:rsid w:val="0059462F"/>
    <w:rsid w:val="00601423"/>
    <w:rsid w:val="006215DE"/>
    <w:rsid w:val="007240ED"/>
    <w:rsid w:val="007548D9"/>
    <w:rsid w:val="007C1C38"/>
    <w:rsid w:val="007C5B8D"/>
    <w:rsid w:val="008179B9"/>
    <w:rsid w:val="00822496"/>
    <w:rsid w:val="00833233"/>
    <w:rsid w:val="008349CD"/>
    <w:rsid w:val="008653D5"/>
    <w:rsid w:val="008D4951"/>
    <w:rsid w:val="0090686D"/>
    <w:rsid w:val="009101CA"/>
    <w:rsid w:val="00931C57"/>
    <w:rsid w:val="00933D08"/>
    <w:rsid w:val="00937010"/>
    <w:rsid w:val="00971BAE"/>
    <w:rsid w:val="009C1EB4"/>
    <w:rsid w:val="009D67E7"/>
    <w:rsid w:val="00A035FD"/>
    <w:rsid w:val="00A151EB"/>
    <w:rsid w:val="00A210DD"/>
    <w:rsid w:val="00A759B9"/>
    <w:rsid w:val="00A77AC0"/>
    <w:rsid w:val="00AA3816"/>
    <w:rsid w:val="00B04E61"/>
    <w:rsid w:val="00B41418"/>
    <w:rsid w:val="00B44AAE"/>
    <w:rsid w:val="00B574D9"/>
    <w:rsid w:val="00B67C83"/>
    <w:rsid w:val="00B8139F"/>
    <w:rsid w:val="00B905FE"/>
    <w:rsid w:val="00C711D4"/>
    <w:rsid w:val="00C90378"/>
    <w:rsid w:val="00C9339D"/>
    <w:rsid w:val="00E01458"/>
    <w:rsid w:val="00E553AA"/>
    <w:rsid w:val="00E939D7"/>
    <w:rsid w:val="00EA60B8"/>
    <w:rsid w:val="00EB0283"/>
    <w:rsid w:val="00EC4E8E"/>
    <w:rsid w:val="00ED61B7"/>
    <w:rsid w:val="00EE1E2E"/>
    <w:rsid w:val="00EE3C20"/>
    <w:rsid w:val="00F949F9"/>
    <w:rsid w:val="00FC5A8B"/>
    <w:rsid w:val="00FC7D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83"/>
    <w:pPr>
      <w:spacing w:after="200" w:line="276" w:lineRule="auto"/>
    </w:pPr>
    <w:rPr>
      <w:rFonts w:eastAsia="MS Mincho"/>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67C83"/>
    <w:pPr>
      <w:tabs>
        <w:tab w:val="center" w:pos="4252"/>
        <w:tab w:val="right" w:pos="8504"/>
      </w:tabs>
      <w:spacing w:after="0" w:line="240" w:lineRule="auto"/>
    </w:pPr>
    <w:rPr>
      <w:rFonts w:eastAsia="Calibri"/>
      <w:lang w:eastAsia="en-US"/>
    </w:rPr>
  </w:style>
  <w:style w:type="character" w:customStyle="1" w:styleId="CabealhoChar">
    <w:name w:val="Cabeçalho Char"/>
    <w:link w:val="Cabealho"/>
    <w:uiPriority w:val="99"/>
    <w:rsid w:val="00B67C83"/>
    <w:rPr>
      <w:rFonts w:ascii="Calibri" w:eastAsia="Calibri" w:hAnsi="Calibri" w:cs="Times New Roman"/>
    </w:rPr>
  </w:style>
  <w:style w:type="paragraph" w:styleId="Subttulo">
    <w:name w:val="Subtitle"/>
    <w:basedOn w:val="Normal"/>
    <w:link w:val="SubttuloChar"/>
    <w:qFormat/>
    <w:rsid w:val="00B67C83"/>
    <w:pPr>
      <w:spacing w:after="0" w:line="240" w:lineRule="auto"/>
    </w:pPr>
    <w:rPr>
      <w:rFonts w:ascii="Times New Roman" w:eastAsia="Times New Roman" w:hAnsi="Times New Roman"/>
      <w:sz w:val="24"/>
      <w:szCs w:val="20"/>
    </w:rPr>
  </w:style>
  <w:style w:type="character" w:customStyle="1" w:styleId="SubttuloChar">
    <w:name w:val="Subtítulo Char"/>
    <w:link w:val="Subttulo"/>
    <w:rsid w:val="00B67C83"/>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B67C83"/>
    <w:pPr>
      <w:tabs>
        <w:tab w:val="center" w:pos="4252"/>
        <w:tab w:val="right" w:pos="8504"/>
      </w:tabs>
      <w:spacing w:after="0" w:line="240" w:lineRule="auto"/>
    </w:pPr>
  </w:style>
  <w:style w:type="character" w:customStyle="1" w:styleId="RodapChar">
    <w:name w:val="Rodapé Char"/>
    <w:link w:val="Rodap"/>
    <w:uiPriority w:val="99"/>
    <w:rsid w:val="00B67C83"/>
    <w:rPr>
      <w:rFonts w:ascii="Calibri" w:eastAsia="MS Mincho" w:hAnsi="Calibri" w:cs="Times New Roman"/>
      <w:lang w:eastAsia="pt-BR"/>
    </w:rPr>
  </w:style>
  <w:style w:type="paragraph" w:customStyle="1" w:styleId="InstruoTexto">
    <w:name w:val="Instrução Texto"/>
    <w:basedOn w:val="Corpodetexto2"/>
    <w:qFormat/>
    <w:rsid w:val="00B67C83"/>
    <w:pPr>
      <w:numPr>
        <w:numId w:val="1"/>
      </w:numPr>
      <w:tabs>
        <w:tab w:val="num" w:pos="360"/>
        <w:tab w:val="left" w:pos="1134"/>
      </w:tabs>
      <w:spacing w:before="120" w:after="0" w:line="240" w:lineRule="auto"/>
      <w:ind w:left="1428" w:hanging="720"/>
      <w:jc w:val="both"/>
    </w:pPr>
    <w:rPr>
      <w:rFonts w:ascii="Times New Roman" w:eastAsia="Times New Roman" w:hAnsi="Times New Roman"/>
      <w:sz w:val="24"/>
      <w:szCs w:val="24"/>
    </w:rPr>
  </w:style>
  <w:style w:type="paragraph" w:customStyle="1" w:styleId="InstruoTpicos">
    <w:name w:val="Instrução Tópicos"/>
    <w:basedOn w:val="InstruoTexto"/>
    <w:qFormat/>
    <w:rsid w:val="00B67C83"/>
    <w:pPr>
      <w:numPr>
        <w:ilvl w:val="1"/>
      </w:numPr>
      <w:tabs>
        <w:tab w:val="num" w:pos="360"/>
      </w:tabs>
      <w:spacing w:before="60"/>
      <w:ind w:left="1788" w:hanging="360"/>
    </w:pPr>
  </w:style>
  <w:style w:type="paragraph" w:styleId="Corpodetexto2">
    <w:name w:val="Body Text 2"/>
    <w:basedOn w:val="Normal"/>
    <w:link w:val="Corpodetexto2Char"/>
    <w:uiPriority w:val="99"/>
    <w:semiHidden/>
    <w:unhideWhenUsed/>
    <w:rsid w:val="00B67C83"/>
    <w:pPr>
      <w:spacing w:after="120" w:line="480" w:lineRule="auto"/>
    </w:pPr>
  </w:style>
  <w:style w:type="character" w:customStyle="1" w:styleId="Corpodetexto2Char">
    <w:name w:val="Corpo de texto 2 Char"/>
    <w:link w:val="Corpodetexto2"/>
    <w:uiPriority w:val="99"/>
    <w:semiHidden/>
    <w:rsid w:val="00B67C83"/>
    <w:rPr>
      <w:rFonts w:ascii="Calibri" w:eastAsia="MS Mincho" w:hAnsi="Calibri" w:cs="Times New Roman"/>
      <w:lang w:eastAsia="pt-BR"/>
    </w:rPr>
  </w:style>
</w:styles>
</file>

<file path=word/webSettings.xml><?xml version="1.0" encoding="utf-8"?>
<w:webSettings xmlns:r="http://schemas.openxmlformats.org/officeDocument/2006/relationships" xmlns:w="http://schemas.openxmlformats.org/wordprocessingml/2006/main">
  <w:divs>
    <w:div w:id="189978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4335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Vanildes Yoshihara</dc:creator>
  <cp:lastModifiedBy>Secretaria</cp:lastModifiedBy>
  <cp:revision>2</cp:revision>
  <cp:lastPrinted>2019-04-01T21:17:00Z</cp:lastPrinted>
  <dcterms:created xsi:type="dcterms:W3CDTF">2019-11-27T18:59:00Z</dcterms:created>
  <dcterms:modified xsi:type="dcterms:W3CDTF">2019-11-27T18:59:00Z</dcterms:modified>
</cp:coreProperties>
</file>