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0" w:rsidRPr="008836C9" w:rsidRDefault="00C07EA0" w:rsidP="008836C9">
      <w:pPr>
        <w:pStyle w:val="Ttulo"/>
        <w:rPr>
          <w:rFonts w:ascii="Arial Narrow" w:hAnsi="Arial Narrow" w:cs="Arial"/>
        </w:rPr>
      </w:pPr>
      <w:r w:rsidRPr="008836C9">
        <w:rPr>
          <w:rFonts w:ascii="Arial Narrow" w:hAnsi="Arial Narrow" w:cs="Arial"/>
        </w:rPr>
        <w:t xml:space="preserve">PROJETO DE LEI </w:t>
      </w:r>
    </w:p>
    <w:p w:rsidR="00C07EA0" w:rsidRPr="008836C9" w:rsidRDefault="009864BE" w:rsidP="008836C9">
      <w:pPr>
        <w:pStyle w:val="Ttulo"/>
        <w:rPr>
          <w:rFonts w:ascii="Arial Narrow" w:hAnsi="Arial Narrow" w:cs="Arial"/>
        </w:rPr>
      </w:pPr>
      <w:r w:rsidRPr="008836C9">
        <w:rPr>
          <w:rFonts w:ascii="Arial Narrow" w:hAnsi="Arial Narrow" w:cs="Arial"/>
        </w:rPr>
        <w:t>Nº</w:t>
      </w:r>
      <w:r w:rsidR="008836C9" w:rsidRPr="008836C9">
        <w:rPr>
          <w:rFonts w:ascii="Arial Narrow" w:hAnsi="Arial Narrow" w:cs="Arial"/>
        </w:rPr>
        <w:t xml:space="preserve">. </w:t>
      </w:r>
      <w:r w:rsidRPr="008836C9">
        <w:rPr>
          <w:rFonts w:ascii="Arial Narrow" w:hAnsi="Arial Narrow" w:cs="Arial"/>
        </w:rPr>
        <w:t xml:space="preserve"> </w:t>
      </w:r>
      <w:r w:rsidR="008836C9" w:rsidRPr="008836C9">
        <w:rPr>
          <w:rFonts w:ascii="Arial Narrow" w:hAnsi="Arial Narrow" w:cs="Arial"/>
        </w:rPr>
        <w:t>114</w:t>
      </w:r>
      <w:r w:rsidRPr="008836C9">
        <w:rPr>
          <w:rFonts w:ascii="Arial Narrow" w:hAnsi="Arial Narrow" w:cs="Arial"/>
        </w:rPr>
        <w:t>/2019</w:t>
      </w:r>
    </w:p>
    <w:p w:rsidR="00C07EA0" w:rsidRPr="009864BE" w:rsidRDefault="00C07EA0" w:rsidP="008836C9">
      <w:pPr>
        <w:pStyle w:val="Ttulo"/>
        <w:spacing w:after="120"/>
        <w:rPr>
          <w:rFonts w:ascii="Arial" w:hAnsi="Arial" w:cs="Arial"/>
        </w:rPr>
      </w:pPr>
    </w:p>
    <w:p w:rsidR="00C07EA0" w:rsidRPr="008836C9" w:rsidRDefault="00C07EA0" w:rsidP="008836C9">
      <w:pPr>
        <w:spacing w:after="0"/>
        <w:ind w:left="4253" w:hanging="2127"/>
        <w:jc w:val="both"/>
        <w:rPr>
          <w:rFonts w:ascii="Arial Narrow" w:hAnsi="Arial Narrow" w:cs="Arial"/>
          <w:b/>
          <w:sz w:val="26"/>
          <w:szCs w:val="26"/>
        </w:rPr>
      </w:pPr>
      <w:r w:rsidRPr="008836C9">
        <w:rPr>
          <w:rFonts w:ascii="Arial Narrow" w:hAnsi="Arial Narrow" w:cs="Arial"/>
          <w:b/>
          <w:sz w:val="26"/>
          <w:szCs w:val="26"/>
        </w:rPr>
        <w:t xml:space="preserve">                                   “</w:t>
      </w:r>
      <w:r w:rsidR="00A24570" w:rsidRPr="008836C9">
        <w:rPr>
          <w:rFonts w:ascii="Arial Narrow" w:hAnsi="Arial Narrow" w:cs="Arial"/>
          <w:b/>
          <w:sz w:val="26"/>
          <w:szCs w:val="26"/>
        </w:rPr>
        <w:t>Determina a doação de alimentos excedentes das unidades educacionais do Município de São Sebastião</w:t>
      </w:r>
      <w:r w:rsidR="00D64069" w:rsidRPr="008836C9">
        <w:rPr>
          <w:rFonts w:ascii="Arial Narrow" w:hAnsi="Arial Narrow" w:cs="Arial"/>
          <w:b/>
          <w:sz w:val="26"/>
          <w:szCs w:val="26"/>
        </w:rPr>
        <w:t>.”</w:t>
      </w:r>
    </w:p>
    <w:p w:rsidR="009864BE" w:rsidRPr="008836C9" w:rsidRDefault="00C07EA0" w:rsidP="008836C9">
      <w:pPr>
        <w:spacing w:after="0"/>
        <w:rPr>
          <w:rFonts w:ascii="Arial Narrow" w:hAnsi="Arial Narrow" w:cs="Arial"/>
          <w:b/>
          <w:bCs/>
          <w:color w:val="000000"/>
          <w:sz w:val="26"/>
          <w:szCs w:val="26"/>
          <w:shd w:val="clear" w:color="auto" w:fill="FFFFFF"/>
        </w:rPr>
      </w:pPr>
      <w:r w:rsidRPr="008836C9">
        <w:rPr>
          <w:rFonts w:ascii="Arial Narrow" w:hAnsi="Arial Narrow" w:cs="Arial"/>
          <w:b/>
          <w:bCs/>
          <w:color w:val="000000"/>
          <w:sz w:val="26"/>
          <w:szCs w:val="26"/>
          <w:shd w:val="clear" w:color="auto" w:fill="FFFFFF"/>
        </w:rPr>
        <w:t xml:space="preserve">        </w:t>
      </w:r>
    </w:p>
    <w:p w:rsidR="008836C9" w:rsidRPr="008836C9" w:rsidRDefault="008836C9" w:rsidP="008836C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8836C9">
        <w:rPr>
          <w:rFonts w:ascii="Arial Narrow" w:hAnsi="Arial Narrow"/>
          <w:b/>
          <w:color w:val="000000"/>
          <w:sz w:val="26"/>
          <w:szCs w:val="26"/>
        </w:rPr>
        <w:t>A CÂMARA MUNICIPAL DE SÃO SEBASTIÃO, Estado de São Paulo, no uso de suas atribuições legais;</w:t>
      </w:r>
    </w:p>
    <w:p w:rsidR="008836C9" w:rsidRDefault="008836C9" w:rsidP="008836C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8836C9" w:rsidRDefault="008836C9" w:rsidP="008836C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8836C9">
        <w:rPr>
          <w:rFonts w:ascii="Arial Narrow" w:hAnsi="Arial Narrow"/>
          <w:b/>
          <w:color w:val="000000"/>
          <w:sz w:val="26"/>
          <w:szCs w:val="26"/>
        </w:rPr>
        <w:t>Decreta:</w:t>
      </w:r>
    </w:p>
    <w:p w:rsidR="008836C9" w:rsidRPr="008836C9" w:rsidRDefault="008836C9" w:rsidP="008836C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A24570" w:rsidRPr="008836C9" w:rsidRDefault="00A24570" w:rsidP="008836C9">
      <w:pPr>
        <w:spacing w:after="12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 xml:space="preserve">Art. 1º </w:t>
      </w:r>
      <w:r w:rsidR="008836C9">
        <w:rPr>
          <w:rFonts w:ascii="Arial Narrow" w:hAnsi="Arial Narrow"/>
          <w:sz w:val="26"/>
          <w:szCs w:val="26"/>
        </w:rPr>
        <w:t xml:space="preserve">- </w:t>
      </w:r>
      <w:r w:rsidRPr="008836C9">
        <w:rPr>
          <w:rFonts w:ascii="Arial Narrow" w:hAnsi="Arial Narrow"/>
          <w:sz w:val="26"/>
          <w:szCs w:val="26"/>
        </w:rPr>
        <w:t xml:space="preserve">Os alimentos in natura ou industrializados excedentes, assim entendidos aqueles não utilizados na alimentação dos alunos das unidades educacionais da rede de ensino direta e indireta do Município de São Sebastião, serão destinados à doação. </w:t>
      </w:r>
    </w:p>
    <w:p w:rsidR="00A24570" w:rsidRPr="008836C9" w:rsidRDefault="00A24570" w:rsidP="008836C9">
      <w:pPr>
        <w:spacing w:after="12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>Art. 2°</w:t>
      </w:r>
      <w:r w:rsidR="008836C9">
        <w:rPr>
          <w:rFonts w:ascii="Arial Narrow" w:hAnsi="Arial Narrow"/>
          <w:sz w:val="26"/>
          <w:szCs w:val="26"/>
        </w:rPr>
        <w:t xml:space="preserve"> -</w:t>
      </w:r>
      <w:r w:rsidRPr="008836C9">
        <w:rPr>
          <w:rFonts w:ascii="Arial Narrow" w:hAnsi="Arial Narrow"/>
          <w:sz w:val="26"/>
          <w:szCs w:val="26"/>
        </w:rPr>
        <w:t xml:space="preserve"> Os alimentos serão doados às pessoas que se encontrem em situação de vulnerabilidade social, assim entendidas aquelas sob risco nutricional ou que não disponham de acesso à refeições ou alimentos necessários à sua subsistência. </w:t>
      </w:r>
    </w:p>
    <w:p w:rsidR="00A24570" w:rsidRPr="008836C9" w:rsidRDefault="00A24570" w:rsidP="008836C9">
      <w:pPr>
        <w:spacing w:after="12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 xml:space="preserve">Art. 3º </w:t>
      </w:r>
      <w:r w:rsidR="008836C9">
        <w:rPr>
          <w:rFonts w:ascii="Arial Narrow" w:hAnsi="Arial Narrow"/>
          <w:sz w:val="26"/>
          <w:szCs w:val="26"/>
        </w:rPr>
        <w:t xml:space="preserve">- </w:t>
      </w:r>
      <w:r w:rsidRPr="008836C9">
        <w:rPr>
          <w:rFonts w:ascii="Arial Narrow" w:hAnsi="Arial Narrow"/>
          <w:sz w:val="26"/>
          <w:szCs w:val="26"/>
        </w:rPr>
        <w:t xml:space="preserve">O cadastro dos donatários será realizado pelo Centro de Referência de Assistência Social - CRAS da região. </w:t>
      </w:r>
    </w:p>
    <w:p w:rsidR="00A24570" w:rsidRPr="008836C9" w:rsidRDefault="00A24570" w:rsidP="008836C9">
      <w:pPr>
        <w:spacing w:after="12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 xml:space="preserve">Parágrafo </w:t>
      </w:r>
      <w:r w:rsidR="008836C9">
        <w:rPr>
          <w:rFonts w:ascii="Arial Narrow" w:hAnsi="Arial Narrow"/>
          <w:sz w:val="26"/>
          <w:szCs w:val="26"/>
        </w:rPr>
        <w:t>Ú</w:t>
      </w:r>
      <w:r w:rsidRPr="008836C9">
        <w:rPr>
          <w:rFonts w:ascii="Arial Narrow" w:hAnsi="Arial Narrow"/>
          <w:sz w:val="26"/>
          <w:szCs w:val="26"/>
        </w:rPr>
        <w:t>nico</w:t>
      </w:r>
      <w:r w:rsidR="008836C9">
        <w:rPr>
          <w:rFonts w:ascii="Arial Narrow" w:hAnsi="Arial Narrow"/>
          <w:sz w:val="26"/>
          <w:szCs w:val="26"/>
        </w:rPr>
        <w:t xml:space="preserve"> -</w:t>
      </w:r>
      <w:r w:rsidRPr="008836C9">
        <w:rPr>
          <w:rFonts w:ascii="Arial Narrow" w:hAnsi="Arial Narrow"/>
          <w:sz w:val="26"/>
          <w:szCs w:val="26"/>
        </w:rPr>
        <w:t xml:space="preserve"> Ao receber o cadastro, a Secretaria de Educação distribuirá os donatários às escolas que dela fazem parte, de acordo com a proximidade entre o endereço de residência daquele e a escola doadora. </w:t>
      </w:r>
    </w:p>
    <w:p w:rsidR="00A24570" w:rsidRPr="008836C9" w:rsidRDefault="00A24570" w:rsidP="008836C9">
      <w:pPr>
        <w:spacing w:after="12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 xml:space="preserve">Art. 4º </w:t>
      </w:r>
      <w:r w:rsidR="008836C9">
        <w:rPr>
          <w:rFonts w:ascii="Arial Narrow" w:hAnsi="Arial Narrow"/>
          <w:sz w:val="26"/>
          <w:szCs w:val="26"/>
        </w:rPr>
        <w:t xml:space="preserve">- </w:t>
      </w:r>
      <w:r w:rsidRPr="008836C9">
        <w:rPr>
          <w:rFonts w:ascii="Arial Narrow" w:hAnsi="Arial Narrow"/>
          <w:sz w:val="26"/>
          <w:szCs w:val="26"/>
        </w:rPr>
        <w:t xml:space="preserve">O Poder Executivo deverá adotar as medidas necessárias para a devida regulamentação desta Lei no prazo de 120 (cento e vinte) dias. </w:t>
      </w:r>
    </w:p>
    <w:p w:rsidR="00C07EA0" w:rsidRPr="008836C9" w:rsidRDefault="00A24570" w:rsidP="008836C9">
      <w:pPr>
        <w:spacing w:after="0" w:line="360" w:lineRule="auto"/>
        <w:ind w:firstLine="708"/>
        <w:jc w:val="both"/>
        <w:rPr>
          <w:rFonts w:ascii="Arial Narrow" w:hAnsi="Arial Narrow" w:cs="Arial"/>
          <w:b/>
          <w:sz w:val="26"/>
          <w:szCs w:val="26"/>
        </w:rPr>
      </w:pPr>
      <w:r w:rsidRPr="008836C9">
        <w:rPr>
          <w:rFonts w:ascii="Arial Narrow" w:hAnsi="Arial Narrow"/>
          <w:sz w:val="26"/>
          <w:szCs w:val="26"/>
        </w:rPr>
        <w:t xml:space="preserve">Art. 5º </w:t>
      </w:r>
      <w:r w:rsidR="008836C9">
        <w:rPr>
          <w:rFonts w:ascii="Arial Narrow" w:hAnsi="Arial Narrow"/>
          <w:sz w:val="26"/>
          <w:szCs w:val="26"/>
        </w:rPr>
        <w:t xml:space="preserve">- </w:t>
      </w:r>
      <w:r w:rsidRPr="008836C9">
        <w:rPr>
          <w:rFonts w:ascii="Arial Narrow" w:hAnsi="Arial Narrow"/>
          <w:sz w:val="26"/>
          <w:szCs w:val="26"/>
        </w:rPr>
        <w:t>Esta lei entra em vigor na data de sua publicação.</w:t>
      </w:r>
    </w:p>
    <w:p w:rsidR="004F64D8" w:rsidRPr="008836C9" w:rsidRDefault="004F64D8" w:rsidP="008836C9">
      <w:pPr>
        <w:spacing w:after="0"/>
        <w:jc w:val="right"/>
        <w:rPr>
          <w:rFonts w:ascii="Arial Narrow" w:hAnsi="Arial Narrow" w:cs="Arial"/>
          <w:b/>
          <w:sz w:val="26"/>
          <w:szCs w:val="26"/>
        </w:rPr>
      </w:pPr>
    </w:p>
    <w:p w:rsidR="00C07EA0" w:rsidRPr="008836C9" w:rsidRDefault="00C07EA0" w:rsidP="008836C9">
      <w:pPr>
        <w:spacing w:after="0"/>
        <w:jc w:val="center"/>
        <w:rPr>
          <w:rFonts w:ascii="Arial Narrow" w:hAnsi="Arial Narrow" w:cs="Arial"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</w:rPr>
        <w:t>Plenário da Câmara Municipal, sala Vereador Zino Militão dos Santos</w:t>
      </w:r>
      <w:r w:rsidR="008836C9" w:rsidRPr="008836C9">
        <w:rPr>
          <w:rFonts w:ascii="Arial Narrow" w:hAnsi="Arial Narrow" w:cs="Arial"/>
          <w:sz w:val="26"/>
          <w:szCs w:val="26"/>
        </w:rPr>
        <w:t xml:space="preserve">, </w:t>
      </w:r>
      <w:r w:rsidR="00A24570" w:rsidRPr="008836C9">
        <w:rPr>
          <w:rFonts w:ascii="Arial Narrow" w:hAnsi="Arial Narrow" w:cs="Arial"/>
          <w:sz w:val="26"/>
          <w:szCs w:val="26"/>
        </w:rPr>
        <w:t>10</w:t>
      </w:r>
      <w:r w:rsidRPr="008836C9">
        <w:rPr>
          <w:rFonts w:ascii="Arial Narrow" w:hAnsi="Arial Narrow" w:cs="Arial"/>
          <w:sz w:val="26"/>
          <w:szCs w:val="26"/>
        </w:rPr>
        <w:t xml:space="preserve"> de </w:t>
      </w:r>
      <w:r w:rsidR="00A24570" w:rsidRPr="008836C9">
        <w:rPr>
          <w:rFonts w:ascii="Arial Narrow" w:hAnsi="Arial Narrow" w:cs="Arial"/>
          <w:sz w:val="26"/>
          <w:szCs w:val="26"/>
        </w:rPr>
        <w:t>Dezem</w:t>
      </w:r>
      <w:r w:rsidR="004F64D8" w:rsidRPr="008836C9">
        <w:rPr>
          <w:rFonts w:ascii="Arial Narrow" w:hAnsi="Arial Narrow" w:cs="Arial"/>
          <w:sz w:val="26"/>
          <w:szCs w:val="26"/>
        </w:rPr>
        <w:t>br</w:t>
      </w:r>
      <w:r w:rsidR="004B75A0" w:rsidRPr="008836C9">
        <w:rPr>
          <w:rFonts w:ascii="Arial Narrow" w:hAnsi="Arial Narrow" w:cs="Arial"/>
          <w:sz w:val="26"/>
          <w:szCs w:val="26"/>
        </w:rPr>
        <w:t>o</w:t>
      </w:r>
      <w:r w:rsidRPr="008836C9">
        <w:rPr>
          <w:rFonts w:ascii="Arial Narrow" w:hAnsi="Arial Narrow" w:cs="Arial"/>
          <w:sz w:val="26"/>
          <w:szCs w:val="26"/>
        </w:rPr>
        <w:t xml:space="preserve"> de 201</w:t>
      </w:r>
      <w:r w:rsidR="009864BE" w:rsidRPr="008836C9">
        <w:rPr>
          <w:rFonts w:ascii="Arial Narrow" w:hAnsi="Arial Narrow" w:cs="Arial"/>
          <w:sz w:val="26"/>
          <w:szCs w:val="26"/>
        </w:rPr>
        <w:t>9</w:t>
      </w:r>
      <w:r w:rsidR="008836C9" w:rsidRPr="008836C9">
        <w:rPr>
          <w:rFonts w:ascii="Arial Narrow" w:hAnsi="Arial Narrow" w:cs="Arial"/>
          <w:sz w:val="26"/>
          <w:szCs w:val="26"/>
        </w:rPr>
        <w:t>.</w:t>
      </w:r>
    </w:p>
    <w:p w:rsidR="008836C9" w:rsidRDefault="008836C9" w:rsidP="008836C9">
      <w:pPr>
        <w:spacing w:after="0"/>
        <w:jc w:val="center"/>
        <w:rPr>
          <w:rFonts w:ascii="Arial Narrow" w:hAnsi="Arial Narrow" w:cs="Arial"/>
          <w:b/>
          <w:sz w:val="26"/>
          <w:szCs w:val="26"/>
        </w:rPr>
      </w:pPr>
    </w:p>
    <w:p w:rsidR="004F64D8" w:rsidRPr="008836C9" w:rsidRDefault="00797C17" w:rsidP="008836C9">
      <w:pPr>
        <w:spacing w:after="0"/>
        <w:jc w:val="center"/>
        <w:rPr>
          <w:rFonts w:ascii="Arial Narrow" w:hAnsi="Arial Narrow" w:cs="Arial"/>
          <w:b/>
          <w:sz w:val="26"/>
          <w:szCs w:val="26"/>
        </w:rPr>
      </w:pPr>
      <w:r w:rsidRPr="008836C9">
        <w:rPr>
          <w:rFonts w:ascii="Arial Narrow" w:hAnsi="Arial Narrow" w:cs="Arial"/>
          <w:b/>
          <w:sz w:val="26"/>
          <w:szCs w:val="26"/>
        </w:rPr>
        <w:t>Gleivison Gaspar</w:t>
      </w:r>
    </w:p>
    <w:p w:rsidR="00797C17" w:rsidRDefault="008836C9" w:rsidP="008836C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4F64D8" w:rsidRDefault="004F64D8" w:rsidP="008836C9">
      <w:pPr>
        <w:spacing w:after="120"/>
        <w:jc w:val="right"/>
        <w:rPr>
          <w:rFonts w:ascii="Arial" w:hAnsi="Arial" w:cs="Arial"/>
          <w:b/>
        </w:rPr>
      </w:pPr>
    </w:p>
    <w:p w:rsidR="000135AE" w:rsidRPr="008836C9" w:rsidRDefault="00116E60" w:rsidP="008836C9">
      <w:pPr>
        <w:pStyle w:val="SemEspaamento"/>
        <w:spacing w:before="120" w:after="120" w:line="360" w:lineRule="auto"/>
        <w:rPr>
          <w:rFonts w:ascii="Arial Narrow" w:hAnsi="Arial Narrow" w:cs="Arial"/>
          <w:b/>
          <w:sz w:val="26"/>
          <w:szCs w:val="26"/>
        </w:rPr>
      </w:pPr>
      <w:r w:rsidRPr="008836C9">
        <w:rPr>
          <w:rFonts w:ascii="Arial Narrow" w:hAnsi="Arial Narrow" w:cs="Arial"/>
          <w:b/>
          <w:sz w:val="26"/>
          <w:szCs w:val="26"/>
        </w:rPr>
        <w:t>JUSTIFICATIVA</w:t>
      </w:r>
    </w:p>
    <w:p w:rsidR="00863E26" w:rsidRPr="008836C9" w:rsidRDefault="00863E26" w:rsidP="008836C9">
      <w:pPr>
        <w:pStyle w:val="SemEspaamento"/>
        <w:spacing w:before="120" w:after="120"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</w:rPr>
        <w:t xml:space="preserve">Este projeto nasceu de uma triste imagem: muita macarronada (limpa e fresca) sendo jogada num saco de lixo na escola em que trabalho. </w:t>
      </w:r>
    </w:p>
    <w:p w:rsidR="00CE517D" w:rsidRPr="008836C9" w:rsidRDefault="00CE517D" w:rsidP="008836C9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</w:rPr>
        <w:t>O Projeto de Lei ora apresentado visa destinar os alimentos excedentes das unidades educacionais da rede de ensino direta e indireta do Município de Sebastião à população que se encontra em estado de vulnerabilidade social. Como é sabido,</w:t>
      </w:r>
      <w:r w:rsidR="00D2531C" w:rsidRPr="008836C9">
        <w:rPr>
          <w:rFonts w:ascii="Arial Narrow" w:hAnsi="Arial Narrow" w:cs="Arial"/>
          <w:sz w:val="26"/>
          <w:szCs w:val="26"/>
        </w:rPr>
        <w:t xml:space="preserve"> </w:t>
      </w:r>
      <w:r w:rsidRPr="008836C9">
        <w:rPr>
          <w:rFonts w:ascii="Arial Narrow" w:hAnsi="Arial Narrow" w:cs="Arial"/>
          <w:sz w:val="26"/>
          <w:szCs w:val="26"/>
        </w:rPr>
        <w:t>grande quantidade de alimentos são desperdiçados todos os dias, não só pelas Escolas, como também por restaurantes e comércios em geral.</w:t>
      </w:r>
    </w:p>
    <w:p w:rsidR="00CE517D" w:rsidRPr="008836C9" w:rsidRDefault="00CE517D" w:rsidP="008836C9">
      <w:pPr>
        <w:pStyle w:val="SemEspaamento"/>
        <w:spacing w:before="120" w:after="120" w:line="360" w:lineRule="auto"/>
        <w:jc w:val="both"/>
        <w:rPr>
          <w:rFonts w:ascii="Arial Narrow" w:hAnsi="Arial Narrow" w:cs="Arial"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</w:rPr>
        <w:t xml:space="preserve"> </w:t>
      </w:r>
      <w:r w:rsidR="008836C9">
        <w:rPr>
          <w:rFonts w:ascii="Arial Narrow" w:hAnsi="Arial Narrow" w:cs="Arial"/>
          <w:sz w:val="26"/>
          <w:szCs w:val="26"/>
        </w:rPr>
        <w:tab/>
      </w:r>
      <w:r w:rsidRPr="008836C9">
        <w:rPr>
          <w:rFonts w:ascii="Arial Narrow" w:hAnsi="Arial Narrow" w:cs="Arial"/>
          <w:sz w:val="26"/>
          <w:szCs w:val="26"/>
        </w:rPr>
        <w:t xml:space="preserve">Frise-se que, em âmbito estadual, a Portaria CVS 5/2013, também permite a reutilização de alimentos para fins de doação gratuita, incluindo-se as sobras, em quaisquer das etapas da produção, sendo que as sobras de alimentos não incluem os restos dos pratos dos consumidores. </w:t>
      </w:r>
    </w:p>
    <w:p w:rsidR="00CE517D" w:rsidRPr="008836C9" w:rsidRDefault="00CE517D" w:rsidP="008836C9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</w:rPr>
        <w:t>Por outro lado, não basta regulamentar e institucionalizar a doação de alimentos apenas por entes privados, haja vista o desperdício também ser um problema recorrente em equipamentos públicos, como as escolas. Nas escolas municipais, tanto da rede direta quanto da rede indireta, não é incomum que muitos alimentos não utilizados na alimentação dos alunos ou mesmo preparados, mas não consumidos, sejam descartados.</w:t>
      </w:r>
    </w:p>
    <w:p w:rsidR="00162DA9" w:rsidRPr="008836C9" w:rsidRDefault="00CE517D" w:rsidP="008836C9">
      <w:pPr>
        <w:pStyle w:val="SemEspaamento"/>
        <w:spacing w:before="120" w:after="120" w:line="360" w:lineRule="auto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8836C9">
        <w:rPr>
          <w:rFonts w:ascii="Arial Narrow" w:hAnsi="Arial Narrow" w:cs="Arial"/>
          <w:sz w:val="26"/>
          <w:szCs w:val="26"/>
        </w:rPr>
        <w:t xml:space="preserve"> </w:t>
      </w:r>
      <w:r w:rsidR="008836C9">
        <w:rPr>
          <w:rFonts w:ascii="Arial Narrow" w:hAnsi="Arial Narrow" w:cs="Arial"/>
          <w:sz w:val="26"/>
          <w:szCs w:val="26"/>
        </w:rPr>
        <w:tab/>
      </w:r>
      <w:r w:rsidRPr="008836C9">
        <w:rPr>
          <w:rFonts w:ascii="Arial Narrow" w:hAnsi="Arial Narrow" w:cs="Arial"/>
          <w:sz w:val="26"/>
          <w:szCs w:val="26"/>
        </w:rPr>
        <w:t xml:space="preserve">Caso outro fosse o tratamento dado ao excedente destes alimentos, o desperdício poderia ser evitado. Não é demais ressaltar, ainda, a grande crise econômica que assola nosso país, fazendo com que muitas famílias tenham diminuído drasticamente o seu poder de consumo, incluindo-se aqui produtos para a alimentação básica, sendo certa que algumas já se encontram em condição de extrema pobreza. </w:t>
      </w:r>
    </w:p>
    <w:p w:rsidR="005C0AAD" w:rsidRPr="008836C9" w:rsidRDefault="00162DA9" w:rsidP="008836C9">
      <w:pPr>
        <w:pStyle w:val="SemEspaamento"/>
        <w:spacing w:after="120" w:line="36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8836C9">
        <w:rPr>
          <w:rFonts w:ascii="Arial Narrow" w:hAnsi="Arial Narrow" w:cs="Arial"/>
          <w:sz w:val="26"/>
          <w:szCs w:val="26"/>
          <w:shd w:val="clear" w:color="auto" w:fill="F1F1F1"/>
        </w:rPr>
        <w:t xml:space="preserve"> </w:t>
      </w:r>
    </w:p>
    <w:sectPr w:rsidR="005C0AAD" w:rsidRPr="008836C9" w:rsidSect="00396579">
      <w:headerReference w:type="default" r:id="rId8"/>
      <w:footerReference w:type="defaul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D4" w:rsidRDefault="004153D4" w:rsidP="00AE17D9">
      <w:pPr>
        <w:spacing w:after="0" w:line="240" w:lineRule="auto"/>
      </w:pPr>
      <w:r>
        <w:separator/>
      </w:r>
    </w:p>
  </w:endnote>
  <w:endnote w:type="continuationSeparator" w:id="1">
    <w:p w:rsidR="004153D4" w:rsidRDefault="004153D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4B" w:rsidRPr="004D2291" w:rsidRDefault="007F254B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7F254B" w:rsidRPr="004D2291" w:rsidRDefault="007F254B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F254B" w:rsidRPr="004D2291" w:rsidRDefault="007F254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D4" w:rsidRDefault="004153D4" w:rsidP="00AE17D9">
      <w:pPr>
        <w:spacing w:after="0" w:line="240" w:lineRule="auto"/>
      </w:pPr>
      <w:r>
        <w:separator/>
      </w:r>
    </w:p>
  </w:footnote>
  <w:footnote w:type="continuationSeparator" w:id="1">
    <w:p w:rsidR="004153D4" w:rsidRDefault="004153D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7F254B" w:rsidTr="007832AA">
      <w:tc>
        <w:tcPr>
          <w:tcW w:w="1668" w:type="dxa"/>
        </w:tcPr>
        <w:p w:rsidR="007F254B" w:rsidRDefault="004F64D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7F254B" w:rsidRPr="007832AA" w:rsidRDefault="007F254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F254B" w:rsidRPr="007832AA" w:rsidRDefault="007F254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F254B" w:rsidRPr="007832AA" w:rsidRDefault="007F254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F254B" w:rsidRPr="007832AA" w:rsidRDefault="007F254B">
          <w:pPr>
            <w:pStyle w:val="Cabealho"/>
            <w:rPr>
              <w:rFonts w:ascii="Arial" w:hAnsi="Arial" w:cs="Arial"/>
            </w:rPr>
          </w:pPr>
        </w:p>
      </w:tc>
    </w:tr>
  </w:tbl>
  <w:p w:rsidR="007F254B" w:rsidRDefault="007F25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35AE"/>
    <w:rsid w:val="00027252"/>
    <w:rsid w:val="00035322"/>
    <w:rsid w:val="000356E0"/>
    <w:rsid w:val="00044AA1"/>
    <w:rsid w:val="00053F0B"/>
    <w:rsid w:val="0005650C"/>
    <w:rsid w:val="00070544"/>
    <w:rsid w:val="000818D2"/>
    <w:rsid w:val="00091823"/>
    <w:rsid w:val="00093C09"/>
    <w:rsid w:val="000A0E53"/>
    <w:rsid w:val="000A20B4"/>
    <w:rsid w:val="000A5629"/>
    <w:rsid w:val="000B0F4E"/>
    <w:rsid w:val="000E1186"/>
    <w:rsid w:val="000E54C9"/>
    <w:rsid w:val="000F1B5C"/>
    <w:rsid w:val="001011B7"/>
    <w:rsid w:val="00105524"/>
    <w:rsid w:val="0011367C"/>
    <w:rsid w:val="0011663C"/>
    <w:rsid w:val="00116E60"/>
    <w:rsid w:val="0015197B"/>
    <w:rsid w:val="00160F69"/>
    <w:rsid w:val="00162DA9"/>
    <w:rsid w:val="00164F81"/>
    <w:rsid w:val="00166825"/>
    <w:rsid w:val="0017219E"/>
    <w:rsid w:val="00177190"/>
    <w:rsid w:val="001A1FE1"/>
    <w:rsid w:val="001C0034"/>
    <w:rsid w:val="001C4F19"/>
    <w:rsid w:val="001E1957"/>
    <w:rsid w:val="00211BA6"/>
    <w:rsid w:val="0023649D"/>
    <w:rsid w:val="002444D3"/>
    <w:rsid w:val="00251C72"/>
    <w:rsid w:val="00266A54"/>
    <w:rsid w:val="00284327"/>
    <w:rsid w:val="002962F2"/>
    <w:rsid w:val="002A2D3D"/>
    <w:rsid w:val="002D6EE6"/>
    <w:rsid w:val="002F2F15"/>
    <w:rsid w:val="002F7974"/>
    <w:rsid w:val="00307388"/>
    <w:rsid w:val="00307870"/>
    <w:rsid w:val="003307F8"/>
    <w:rsid w:val="003675EE"/>
    <w:rsid w:val="003915CF"/>
    <w:rsid w:val="003938A6"/>
    <w:rsid w:val="00396579"/>
    <w:rsid w:val="003A4E43"/>
    <w:rsid w:val="003D2CEE"/>
    <w:rsid w:val="003E575D"/>
    <w:rsid w:val="00405C02"/>
    <w:rsid w:val="004153D4"/>
    <w:rsid w:val="00420B74"/>
    <w:rsid w:val="0042129D"/>
    <w:rsid w:val="00433852"/>
    <w:rsid w:val="0043483F"/>
    <w:rsid w:val="0046328E"/>
    <w:rsid w:val="00465E74"/>
    <w:rsid w:val="004A7667"/>
    <w:rsid w:val="004B176F"/>
    <w:rsid w:val="004B450E"/>
    <w:rsid w:val="004B75A0"/>
    <w:rsid w:val="004C6CB6"/>
    <w:rsid w:val="004D2291"/>
    <w:rsid w:val="004E5B5C"/>
    <w:rsid w:val="004F636D"/>
    <w:rsid w:val="004F64D8"/>
    <w:rsid w:val="004F6E72"/>
    <w:rsid w:val="00501118"/>
    <w:rsid w:val="00502757"/>
    <w:rsid w:val="00502B0B"/>
    <w:rsid w:val="00503E6E"/>
    <w:rsid w:val="00524E6C"/>
    <w:rsid w:val="0053442E"/>
    <w:rsid w:val="00560DDE"/>
    <w:rsid w:val="005911C8"/>
    <w:rsid w:val="0059437E"/>
    <w:rsid w:val="005A1CD6"/>
    <w:rsid w:val="005A4401"/>
    <w:rsid w:val="005B01E4"/>
    <w:rsid w:val="005B58B5"/>
    <w:rsid w:val="005C0AAD"/>
    <w:rsid w:val="005C315C"/>
    <w:rsid w:val="005E73E2"/>
    <w:rsid w:val="005F076A"/>
    <w:rsid w:val="005F6726"/>
    <w:rsid w:val="005F6C53"/>
    <w:rsid w:val="00614B3D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832AA"/>
    <w:rsid w:val="00794380"/>
    <w:rsid w:val="00797C17"/>
    <w:rsid w:val="007C08E7"/>
    <w:rsid w:val="007D0811"/>
    <w:rsid w:val="007F165F"/>
    <w:rsid w:val="007F254B"/>
    <w:rsid w:val="0081556D"/>
    <w:rsid w:val="00855A18"/>
    <w:rsid w:val="00860095"/>
    <w:rsid w:val="0086196C"/>
    <w:rsid w:val="00863E26"/>
    <w:rsid w:val="008836C9"/>
    <w:rsid w:val="0088451C"/>
    <w:rsid w:val="008A0BC8"/>
    <w:rsid w:val="008A3CE3"/>
    <w:rsid w:val="008B19B3"/>
    <w:rsid w:val="008C34EC"/>
    <w:rsid w:val="008E4BAB"/>
    <w:rsid w:val="0092102A"/>
    <w:rsid w:val="00924486"/>
    <w:rsid w:val="00933CA5"/>
    <w:rsid w:val="00933FB7"/>
    <w:rsid w:val="00935841"/>
    <w:rsid w:val="009413DE"/>
    <w:rsid w:val="00943E78"/>
    <w:rsid w:val="00946581"/>
    <w:rsid w:val="009776AD"/>
    <w:rsid w:val="009864BE"/>
    <w:rsid w:val="009A4EC2"/>
    <w:rsid w:val="009E1759"/>
    <w:rsid w:val="00A14AAC"/>
    <w:rsid w:val="00A15C26"/>
    <w:rsid w:val="00A24570"/>
    <w:rsid w:val="00A43452"/>
    <w:rsid w:val="00A66F0C"/>
    <w:rsid w:val="00AA0921"/>
    <w:rsid w:val="00AB2CDB"/>
    <w:rsid w:val="00AC1497"/>
    <w:rsid w:val="00AC7E67"/>
    <w:rsid w:val="00AD1FC8"/>
    <w:rsid w:val="00AE17D9"/>
    <w:rsid w:val="00AE2FA0"/>
    <w:rsid w:val="00AF02FC"/>
    <w:rsid w:val="00AF073A"/>
    <w:rsid w:val="00B104B4"/>
    <w:rsid w:val="00B66F92"/>
    <w:rsid w:val="00B73272"/>
    <w:rsid w:val="00B76FA5"/>
    <w:rsid w:val="00B85FED"/>
    <w:rsid w:val="00B91953"/>
    <w:rsid w:val="00B927F6"/>
    <w:rsid w:val="00BB089C"/>
    <w:rsid w:val="00BB228E"/>
    <w:rsid w:val="00BD5586"/>
    <w:rsid w:val="00BE2BED"/>
    <w:rsid w:val="00C050BF"/>
    <w:rsid w:val="00C07EA0"/>
    <w:rsid w:val="00C1416F"/>
    <w:rsid w:val="00C25311"/>
    <w:rsid w:val="00C2625F"/>
    <w:rsid w:val="00C64728"/>
    <w:rsid w:val="00C73C0B"/>
    <w:rsid w:val="00C74C36"/>
    <w:rsid w:val="00C92B19"/>
    <w:rsid w:val="00CA7355"/>
    <w:rsid w:val="00CE517D"/>
    <w:rsid w:val="00D10B6D"/>
    <w:rsid w:val="00D20438"/>
    <w:rsid w:val="00D2531C"/>
    <w:rsid w:val="00D31581"/>
    <w:rsid w:val="00D4067B"/>
    <w:rsid w:val="00D513E7"/>
    <w:rsid w:val="00D64069"/>
    <w:rsid w:val="00D71D5D"/>
    <w:rsid w:val="00D80038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D2819"/>
    <w:rsid w:val="00EE2C4F"/>
    <w:rsid w:val="00EF2132"/>
    <w:rsid w:val="00F022FD"/>
    <w:rsid w:val="00F12E4B"/>
    <w:rsid w:val="00F13FDD"/>
    <w:rsid w:val="00F26529"/>
    <w:rsid w:val="00F408F1"/>
    <w:rsid w:val="00F66343"/>
    <w:rsid w:val="00F83A1F"/>
    <w:rsid w:val="00F93746"/>
    <w:rsid w:val="00FA0853"/>
    <w:rsid w:val="00FB3B8F"/>
    <w:rsid w:val="00FB43F7"/>
    <w:rsid w:val="00FD260E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ull">
    <w:name w:val="null"/>
    <w:rsid w:val="00C07EA0"/>
  </w:style>
  <w:style w:type="paragraph" w:styleId="Ttulo">
    <w:name w:val="Title"/>
    <w:basedOn w:val="Normal"/>
    <w:link w:val="TtuloChar"/>
    <w:qFormat/>
    <w:rsid w:val="00C07EA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C07EA0"/>
    <w:rPr>
      <w:rFonts w:ascii="Tahoma" w:eastAsia="Times New Roman" w:hAnsi="Tahoma" w:cs="Tahoma"/>
      <w:b/>
      <w:sz w:val="28"/>
      <w:szCs w:val="28"/>
    </w:rPr>
  </w:style>
  <w:style w:type="character" w:styleId="Forte">
    <w:name w:val="Strong"/>
    <w:basedOn w:val="Fontepargpadro"/>
    <w:uiPriority w:val="22"/>
    <w:qFormat/>
    <w:rsid w:val="00C07EA0"/>
    <w:rPr>
      <w:b/>
      <w:bCs/>
    </w:rPr>
  </w:style>
  <w:style w:type="paragraph" w:styleId="NormalWeb">
    <w:name w:val="Normal (Web)"/>
    <w:basedOn w:val="Normal"/>
    <w:uiPriority w:val="99"/>
    <w:unhideWhenUsed/>
    <w:rsid w:val="00116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2019-12-09T15:09:00Z</cp:lastPrinted>
  <dcterms:created xsi:type="dcterms:W3CDTF">2019-12-09T15:09:00Z</dcterms:created>
  <dcterms:modified xsi:type="dcterms:W3CDTF">2019-12-09T15:09:00Z</dcterms:modified>
</cp:coreProperties>
</file>