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E" w:rsidRPr="0055408E" w:rsidRDefault="0055408E" w:rsidP="00B67C83">
      <w:pPr>
        <w:spacing w:after="0" w:line="240" w:lineRule="auto"/>
        <w:jc w:val="both"/>
        <w:rPr>
          <w:rFonts w:ascii="Arial Narrow" w:hAnsi="Arial Narrow" w:cs="Arial"/>
          <w:iCs/>
          <w:sz w:val="16"/>
          <w:szCs w:val="16"/>
        </w:rPr>
      </w:pPr>
    </w:p>
    <w:p w:rsidR="00B67C83" w:rsidRPr="002A371C" w:rsidRDefault="00B67C83" w:rsidP="00B67C83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A371C">
        <w:rPr>
          <w:rFonts w:ascii="Arial Narrow" w:hAnsi="Arial Narrow" w:cs="Arial"/>
          <w:iCs/>
          <w:color w:val="000000"/>
          <w:sz w:val="24"/>
          <w:szCs w:val="24"/>
        </w:rPr>
        <w:t>Mensagem n°</w:t>
      </w:r>
      <w:r w:rsidR="00660875">
        <w:rPr>
          <w:rFonts w:ascii="Arial Narrow" w:hAnsi="Arial Narrow" w:cs="Arial"/>
          <w:iCs/>
          <w:color w:val="000000"/>
          <w:sz w:val="24"/>
          <w:szCs w:val="24"/>
        </w:rPr>
        <w:t xml:space="preserve"> 78</w:t>
      </w:r>
      <w:r w:rsidR="00531DF9" w:rsidRPr="002A371C">
        <w:rPr>
          <w:rFonts w:ascii="Arial Narrow" w:hAnsi="Arial Narrow" w:cs="Arial"/>
          <w:iCs/>
          <w:color w:val="000000"/>
          <w:sz w:val="24"/>
          <w:szCs w:val="24"/>
        </w:rPr>
        <w:t>/2019</w:t>
      </w:r>
      <w:r w:rsidRPr="002A371C">
        <w:rPr>
          <w:rFonts w:ascii="Arial Narrow" w:hAnsi="Arial Narrow" w:cs="Arial"/>
          <w:iCs/>
          <w:color w:val="000000"/>
          <w:sz w:val="24"/>
          <w:szCs w:val="24"/>
        </w:rPr>
        <w:t>.</w:t>
      </w:r>
      <w:r w:rsidRPr="002A371C">
        <w:rPr>
          <w:rFonts w:ascii="Arial Narrow" w:hAnsi="Arial Narrow" w:cs="Arial"/>
          <w:color w:val="000000"/>
          <w:sz w:val="24"/>
          <w:szCs w:val="24"/>
        </w:rPr>
        <w:t> </w:t>
      </w:r>
    </w:p>
    <w:p w:rsidR="00B67C83" w:rsidRPr="002A371C" w:rsidRDefault="00B67C83" w:rsidP="00B67C83">
      <w:pPr>
        <w:spacing w:after="0" w:line="240" w:lineRule="auto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:rsidR="00B67C83" w:rsidRPr="002A371C" w:rsidRDefault="00660875" w:rsidP="00B67C83">
      <w:pPr>
        <w:spacing w:after="0" w:line="240" w:lineRule="auto"/>
        <w:jc w:val="right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 xml:space="preserve"> São Sebastião, 10 </w:t>
      </w:r>
      <w:r w:rsidR="00C05177">
        <w:rPr>
          <w:rFonts w:ascii="Arial Narrow" w:hAnsi="Arial Narrow" w:cs="Arial"/>
          <w:iCs/>
          <w:color w:val="000000"/>
          <w:sz w:val="24"/>
          <w:szCs w:val="24"/>
        </w:rPr>
        <w:t>de dezembro</w:t>
      </w:r>
      <w:r w:rsidR="005A60C4" w:rsidRPr="002A371C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  <w:r w:rsidR="00531DF9" w:rsidRPr="002A371C">
        <w:rPr>
          <w:rFonts w:ascii="Arial Narrow" w:hAnsi="Arial Narrow" w:cs="Arial"/>
          <w:iCs/>
          <w:color w:val="000000"/>
          <w:sz w:val="24"/>
          <w:szCs w:val="24"/>
        </w:rPr>
        <w:t>de 2019</w:t>
      </w:r>
      <w:r w:rsidR="00B67C83" w:rsidRPr="002A371C">
        <w:rPr>
          <w:rFonts w:ascii="Arial Narrow" w:hAnsi="Arial Narrow" w:cs="Arial"/>
          <w:iCs/>
          <w:color w:val="000000"/>
          <w:sz w:val="24"/>
          <w:szCs w:val="24"/>
        </w:rPr>
        <w:t>.</w:t>
      </w:r>
      <w:r w:rsidR="00B67C83" w:rsidRPr="002A371C">
        <w:rPr>
          <w:rFonts w:ascii="Arial Narrow" w:hAnsi="Arial Narrow" w:cs="Arial"/>
          <w:color w:val="000000"/>
          <w:sz w:val="24"/>
          <w:szCs w:val="24"/>
        </w:rPr>
        <w:t xml:space="preserve">  </w:t>
      </w:r>
    </w:p>
    <w:p w:rsidR="00B67C83" w:rsidRPr="002A371C" w:rsidRDefault="00B67C83" w:rsidP="00B67C83">
      <w:pPr>
        <w:spacing w:after="0" w:line="240" w:lineRule="auto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B67C83" w:rsidRPr="002A371C" w:rsidRDefault="00B67C83" w:rsidP="0055408E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Exmo. Sr</w:t>
      </w: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Vereador Edivaldo Pereira Campos</w:t>
      </w: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240" w:lineRule="auto"/>
        <w:ind w:right="28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DD. Presidente da Câmara de Vereadores de São Sebastião-SP.</w:t>
      </w: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360" w:lineRule="auto"/>
        <w:ind w:left="284" w:right="282"/>
        <w:jc w:val="both"/>
        <w:rPr>
          <w:rFonts w:ascii="Arial Narrow" w:hAnsi="Arial Narrow"/>
          <w:sz w:val="24"/>
          <w:szCs w:val="24"/>
        </w:rPr>
      </w:pP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360" w:lineRule="auto"/>
        <w:ind w:right="282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ab/>
      </w:r>
    </w:p>
    <w:p w:rsidR="00712150" w:rsidRDefault="00B51752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/>
          <w:sz w:val="24"/>
          <w:szCs w:val="24"/>
        </w:rPr>
        <w:t>Sirvo-me do presente para encaminhar a essa Casa de Leis, para apreciação e deliberação dos nobres vereadores, aos quais formulo nesta oportunidade meus cordiais cumprimentos,</w:t>
      </w:r>
      <w:r w:rsidR="00712150" w:rsidRPr="00712150">
        <w:rPr>
          <w:rFonts w:ascii="Arial Narrow" w:hAnsi="Arial Narrow"/>
          <w:sz w:val="24"/>
          <w:szCs w:val="24"/>
        </w:rPr>
        <w:t xml:space="preserve"> o incluso Projeto de Lei </w:t>
      </w:r>
      <w:r w:rsidR="003D1846">
        <w:rPr>
          <w:rFonts w:ascii="Arial Narrow" w:hAnsi="Arial Narrow" w:cs="Arial"/>
          <w:sz w:val="24"/>
          <w:szCs w:val="24"/>
        </w:rPr>
        <w:t>que “</w:t>
      </w:r>
      <w:r w:rsidR="008A5591" w:rsidRPr="008A5591">
        <w:rPr>
          <w:rFonts w:ascii="Arial Narrow" w:hAnsi="Arial Narrow"/>
          <w:sz w:val="24"/>
          <w:szCs w:val="24"/>
        </w:rPr>
        <w:t>Institui o concurso para o incentivo ao Contribuinte para pagamento em dia do Imposto sobre a Propriedade Predial e Territorial Urbana – IPTU</w:t>
      </w:r>
      <w:r w:rsidR="00712150" w:rsidRPr="008A5591">
        <w:rPr>
          <w:rFonts w:ascii="Arial Narrow" w:hAnsi="Arial Narrow" w:cs="Arial"/>
          <w:sz w:val="24"/>
          <w:szCs w:val="24"/>
        </w:rPr>
        <w:t>”,</w:t>
      </w:r>
      <w:r w:rsidR="004B582A">
        <w:rPr>
          <w:rFonts w:ascii="Arial Narrow" w:hAnsi="Arial Narrow" w:cs="Arial"/>
          <w:sz w:val="24"/>
          <w:szCs w:val="24"/>
        </w:rPr>
        <w:t xml:space="preserve"> denominado “IPTU PREMIADO DE 2020”</w:t>
      </w:r>
      <w:r w:rsidR="00712150" w:rsidRPr="00712150">
        <w:rPr>
          <w:rFonts w:ascii="Arial Narrow" w:hAnsi="Arial Narrow" w:cs="Arial"/>
          <w:sz w:val="24"/>
          <w:szCs w:val="24"/>
        </w:rPr>
        <w:t xml:space="preserve"> e dá outras providências, pelos seguintes motivos adiante aduzidos:</w:t>
      </w:r>
    </w:p>
    <w:p w:rsidR="008A5591" w:rsidRPr="00712150" w:rsidRDefault="008A5591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 xml:space="preserve">Primeiramente, há que se falar que nossa cidade carece de melhor arrecadação para que possamos trilhar o seu desenvolvimento com maior rapidez. 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É público e notório que com a atual crise mundial, os contribuintes dão prioridade ao pagamento de contas que incidem juros mais onerosos e nosso Município acaba por amargar os últimos lugares na fila de credores do contribuinte, haja vista, juros, multas e encargos bancários, dentre outras práticas de mercado.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A concorrência pode até ser considerada desleal e não é preciso maiores explanações para que a presente problemática seja perfeitamente compreendida pelos Nobres Edis.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Frisa-se, ainda, que a arrecadação Municipal sofre também em razão da morosidade da Justiça comum que necessita de infraestrutura e, principalmente de recursos humanos para dar vaza à tamanha demanda existente, fato que não será resolvido em curto prazo como necessitamos.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Não é demais assinalar que nossa cidade precisa aumentar a arrecadação para realizar investimentos em várias searas como infraestrutura, saúde, educação e outras de igual importância e que permitam que os munícipes vivam com mais dignidade, conforme determina art. 1º, III da C.F.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3D1846" w:rsidRDefault="003D1846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3D1846" w:rsidRDefault="003D1846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Faz-se necessário frisar que a presente Lei prima pelo aumento de arrecadação e, por conseguinte, de investimentos que devem refletir no desenvolvimento mais célere de nossa cidade.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 xml:space="preserve">Observamos que o prêmio concedido ao sorteado deverá ser compensado pela majoração na arrecadação </w:t>
      </w:r>
      <w:r w:rsidR="00C05177">
        <w:rPr>
          <w:rFonts w:ascii="Arial Narrow" w:hAnsi="Arial Narrow" w:cs="Arial"/>
          <w:sz w:val="24"/>
          <w:szCs w:val="24"/>
        </w:rPr>
        <w:t>M</w:t>
      </w:r>
      <w:r w:rsidRPr="00712150">
        <w:rPr>
          <w:rFonts w:ascii="Arial Narrow" w:hAnsi="Arial Narrow" w:cs="Arial"/>
          <w:sz w:val="24"/>
          <w:szCs w:val="24"/>
        </w:rPr>
        <w:t>unicipal.</w:t>
      </w:r>
    </w:p>
    <w:p w:rsid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712150" w:rsidRPr="00712150" w:rsidRDefault="00712150" w:rsidP="003D1846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12150">
        <w:rPr>
          <w:rFonts w:ascii="Arial Narrow" w:hAnsi="Arial Narrow" w:cs="Arial"/>
          <w:sz w:val="24"/>
          <w:szCs w:val="24"/>
        </w:rPr>
        <w:t>Logo, devemos incentivar o pagamento dos impostos para que possamos alavancar o desenvolvimento do Município e melhorar nosso Município.</w:t>
      </w:r>
    </w:p>
    <w:p w:rsidR="00B51752" w:rsidRPr="002A371C" w:rsidRDefault="00B51752" w:rsidP="003D1846">
      <w:pPr>
        <w:tabs>
          <w:tab w:val="left" w:pos="1440"/>
          <w:tab w:val="left" w:pos="9356"/>
        </w:tabs>
        <w:spacing w:after="0" w:line="360" w:lineRule="auto"/>
        <w:ind w:right="282"/>
        <w:jc w:val="both"/>
        <w:rPr>
          <w:rFonts w:ascii="Arial Narrow" w:hAnsi="Arial Narrow"/>
          <w:sz w:val="24"/>
          <w:szCs w:val="24"/>
        </w:rPr>
      </w:pP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360" w:lineRule="auto"/>
        <w:ind w:right="282" w:firstLine="1134"/>
        <w:jc w:val="both"/>
        <w:rPr>
          <w:rFonts w:ascii="Arial Narrow" w:hAnsi="Arial Narrow"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 xml:space="preserve">Diante </w:t>
      </w:r>
      <w:r w:rsidR="002A371C" w:rsidRPr="002A371C">
        <w:rPr>
          <w:rFonts w:ascii="Arial Narrow" w:hAnsi="Arial Narrow"/>
          <w:sz w:val="24"/>
          <w:szCs w:val="24"/>
        </w:rPr>
        <w:t>das circunstâncias</w:t>
      </w:r>
      <w:r w:rsidRPr="002A371C">
        <w:rPr>
          <w:rFonts w:ascii="Arial Narrow" w:hAnsi="Arial Narrow"/>
          <w:sz w:val="24"/>
          <w:szCs w:val="24"/>
        </w:rPr>
        <w:t xml:space="preserve"> evidenciadas, bem como as demais providências administrativas, requer-se de Vossa Excelência seja o presente Projeto de Lei submetido ao Regime de Tramitação de Urgência</w:t>
      </w:r>
      <w:r w:rsidR="00712150">
        <w:rPr>
          <w:rFonts w:ascii="Arial Narrow" w:hAnsi="Arial Narrow"/>
          <w:sz w:val="24"/>
          <w:szCs w:val="24"/>
        </w:rPr>
        <w:t xml:space="preserve"> Especial</w:t>
      </w:r>
      <w:r w:rsidRPr="002A371C">
        <w:rPr>
          <w:rFonts w:ascii="Arial Narrow" w:hAnsi="Arial Narrow"/>
          <w:sz w:val="24"/>
          <w:szCs w:val="24"/>
        </w:rPr>
        <w:t xml:space="preserve"> desta Casa, que tanto tem colaborado com a nossa administração.</w:t>
      </w: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360" w:lineRule="auto"/>
        <w:ind w:right="282" w:firstLine="1134"/>
        <w:jc w:val="both"/>
        <w:rPr>
          <w:rFonts w:ascii="Arial Narrow" w:hAnsi="Arial Narrow"/>
          <w:sz w:val="24"/>
          <w:szCs w:val="24"/>
        </w:rPr>
      </w:pPr>
    </w:p>
    <w:p w:rsidR="00B51752" w:rsidRPr="002A371C" w:rsidRDefault="00B51752" w:rsidP="00B51752">
      <w:pPr>
        <w:tabs>
          <w:tab w:val="left" w:pos="1440"/>
          <w:tab w:val="left" w:pos="9356"/>
        </w:tabs>
        <w:spacing w:after="0" w:line="360" w:lineRule="auto"/>
        <w:ind w:right="282" w:firstLine="1134"/>
        <w:jc w:val="both"/>
        <w:rPr>
          <w:i/>
          <w:sz w:val="24"/>
          <w:szCs w:val="24"/>
        </w:rPr>
      </w:pPr>
      <w:r w:rsidRPr="002A371C">
        <w:rPr>
          <w:rFonts w:ascii="Arial Narrow" w:hAnsi="Arial Narrow"/>
          <w:sz w:val="24"/>
          <w:szCs w:val="24"/>
        </w:rPr>
        <w:t>Ao ensejo, renovo a Vossa Excelência e, por seu intermédio, aos seus ilustres pares, protestos de respeito.</w:t>
      </w:r>
      <w:r w:rsidRPr="002A371C">
        <w:rPr>
          <w:i/>
          <w:sz w:val="24"/>
          <w:szCs w:val="24"/>
        </w:rPr>
        <w:t xml:space="preserve"> </w:t>
      </w:r>
      <w:r w:rsidRPr="002A371C">
        <w:rPr>
          <w:i/>
          <w:sz w:val="24"/>
          <w:szCs w:val="24"/>
        </w:rPr>
        <w:tab/>
      </w:r>
    </w:p>
    <w:p w:rsidR="00B51752" w:rsidRDefault="00B51752" w:rsidP="00B51752">
      <w:pPr>
        <w:tabs>
          <w:tab w:val="left" w:pos="1440"/>
          <w:tab w:val="left" w:pos="9356"/>
        </w:tabs>
        <w:ind w:left="284" w:right="282"/>
        <w:jc w:val="both"/>
        <w:rPr>
          <w:i/>
          <w:sz w:val="24"/>
          <w:szCs w:val="24"/>
        </w:rPr>
      </w:pPr>
    </w:p>
    <w:p w:rsidR="0055408E" w:rsidRPr="002A371C" w:rsidRDefault="0055408E" w:rsidP="002A371C">
      <w:pPr>
        <w:tabs>
          <w:tab w:val="left" w:pos="1440"/>
          <w:tab w:val="left" w:pos="9356"/>
        </w:tabs>
        <w:ind w:left="284" w:right="282"/>
        <w:jc w:val="both"/>
        <w:rPr>
          <w:i/>
          <w:sz w:val="24"/>
          <w:szCs w:val="24"/>
        </w:rPr>
      </w:pPr>
    </w:p>
    <w:p w:rsidR="00B67C83" w:rsidRPr="0055408E" w:rsidRDefault="00B67C83" w:rsidP="0055408E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55408E">
        <w:rPr>
          <w:rFonts w:ascii="Arial Narrow" w:hAnsi="Arial Narrow" w:cs="Arial"/>
          <w:b/>
          <w:sz w:val="22"/>
          <w:szCs w:val="22"/>
        </w:rPr>
        <w:t>FELIPE AUGUSTO</w:t>
      </w:r>
    </w:p>
    <w:p w:rsidR="00B41418" w:rsidRPr="0055408E" w:rsidRDefault="00B67C83" w:rsidP="0055408E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55408E">
        <w:rPr>
          <w:rFonts w:ascii="Arial Narrow" w:hAnsi="Arial Narrow" w:cs="Arial"/>
          <w:b/>
          <w:sz w:val="22"/>
          <w:szCs w:val="22"/>
        </w:rPr>
        <w:t>Prefeito</w:t>
      </w:r>
    </w:p>
    <w:sectPr w:rsidR="00B41418" w:rsidRPr="0055408E" w:rsidSect="00B41418">
      <w:headerReference w:type="default" r:id="rId7"/>
      <w:footerReference w:type="default" r:id="rId8"/>
      <w:pgSz w:w="11906" w:h="16838" w:code="9"/>
      <w:pgMar w:top="170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51" w:rsidRDefault="002B1951">
      <w:pPr>
        <w:spacing w:after="0" w:line="240" w:lineRule="auto"/>
      </w:pPr>
      <w:r>
        <w:separator/>
      </w:r>
    </w:p>
  </w:endnote>
  <w:endnote w:type="continuationSeparator" w:id="1">
    <w:p w:rsidR="002B1951" w:rsidRDefault="002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F9" w:rsidRDefault="00531DF9">
    <w:pPr>
      <w:pStyle w:val="Rodap"/>
      <w:jc w:val="right"/>
    </w:pPr>
    <w:fldSimple w:instr="PAGE   \* MERGEFORMAT">
      <w:r w:rsidR="004A3913">
        <w:rPr>
          <w:noProof/>
        </w:rPr>
        <w:t>1</w:t>
      </w:r>
    </w:fldSimple>
  </w:p>
  <w:p w:rsidR="00531DF9" w:rsidRDefault="00531D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51" w:rsidRDefault="002B1951">
      <w:pPr>
        <w:spacing w:after="0" w:line="240" w:lineRule="auto"/>
      </w:pPr>
      <w:r>
        <w:separator/>
      </w:r>
    </w:p>
  </w:footnote>
  <w:footnote w:type="continuationSeparator" w:id="1">
    <w:p w:rsidR="002B1951" w:rsidRDefault="002B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31DF9" w:rsidTr="00B41418">
      <w:tc>
        <w:tcPr>
          <w:tcW w:w="1985" w:type="dxa"/>
        </w:tcPr>
        <w:p w:rsidR="00531DF9" w:rsidRDefault="004A3913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-715010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31DF9" w:rsidRPr="0082544F" w:rsidRDefault="00531DF9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31DF9" w:rsidRDefault="00531DF9" w:rsidP="00B41418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7337B"/>
    <w:rsid w:val="000D2759"/>
    <w:rsid w:val="0015711B"/>
    <w:rsid w:val="00190D23"/>
    <w:rsid w:val="001D64EC"/>
    <w:rsid w:val="001E784B"/>
    <w:rsid w:val="0024050D"/>
    <w:rsid w:val="00256169"/>
    <w:rsid w:val="00284C9B"/>
    <w:rsid w:val="002A371C"/>
    <w:rsid w:val="002B1951"/>
    <w:rsid w:val="00356DE7"/>
    <w:rsid w:val="003913EC"/>
    <w:rsid w:val="003D1846"/>
    <w:rsid w:val="00457D3C"/>
    <w:rsid w:val="004A3913"/>
    <w:rsid w:val="004B582A"/>
    <w:rsid w:val="004C287A"/>
    <w:rsid w:val="004F2E0D"/>
    <w:rsid w:val="00531DF9"/>
    <w:rsid w:val="00533DF8"/>
    <w:rsid w:val="0055408E"/>
    <w:rsid w:val="005A60C4"/>
    <w:rsid w:val="005B09C0"/>
    <w:rsid w:val="006157B6"/>
    <w:rsid w:val="006434E2"/>
    <w:rsid w:val="00660875"/>
    <w:rsid w:val="00712150"/>
    <w:rsid w:val="007548D9"/>
    <w:rsid w:val="00756F74"/>
    <w:rsid w:val="007A4E4E"/>
    <w:rsid w:val="008349CD"/>
    <w:rsid w:val="00862FE7"/>
    <w:rsid w:val="008A5591"/>
    <w:rsid w:val="008F526E"/>
    <w:rsid w:val="008F5B6F"/>
    <w:rsid w:val="00961E5B"/>
    <w:rsid w:val="009D67E7"/>
    <w:rsid w:val="00AD7D21"/>
    <w:rsid w:val="00B41418"/>
    <w:rsid w:val="00B51752"/>
    <w:rsid w:val="00B67C83"/>
    <w:rsid w:val="00B905FE"/>
    <w:rsid w:val="00BA1E28"/>
    <w:rsid w:val="00C05177"/>
    <w:rsid w:val="00C21212"/>
    <w:rsid w:val="00C90378"/>
    <w:rsid w:val="00CE54C3"/>
    <w:rsid w:val="00CF72C6"/>
    <w:rsid w:val="00E73C5A"/>
    <w:rsid w:val="00F343BB"/>
    <w:rsid w:val="00F5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2019-05-27T13:51:00Z</cp:lastPrinted>
  <dcterms:created xsi:type="dcterms:W3CDTF">2019-12-10T19:06:00Z</dcterms:created>
  <dcterms:modified xsi:type="dcterms:W3CDTF">2019-12-10T19:06:00Z</dcterms:modified>
</cp:coreProperties>
</file>