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362D33" w:rsidRDefault="008979E8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62D33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EF1922" w:rsidRPr="00362D33" w:rsidRDefault="00F71315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62D33">
        <w:rPr>
          <w:rFonts w:ascii="Arial Narrow" w:hAnsi="Arial Narrow"/>
          <w:b/>
          <w:sz w:val="28"/>
          <w:szCs w:val="28"/>
        </w:rPr>
        <w:t xml:space="preserve">Nº. </w:t>
      </w:r>
      <w:r w:rsidR="00362D33" w:rsidRPr="00362D33">
        <w:rPr>
          <w:rFonts w:ascii="Arial Narrow" w:hAnsi="Arial Narrow"/>
          <w:b/>
          <w:sz w:val="28"/>
          <w:szCs w:val="28"/>
        </w:rPr>
        <w:t>21</w:t>
      </w:r>
      <w:r w:rsidRPr="00362D33">
        <w:rPr>
          <w:rFonts w:ascii="Arial Narrow" w:hAnsi="Arial Narrow"/>
          <w:b/>
          <w:sz w:val="28"/>
          <w:szCs w:val="28"/>
        </w:rPr>
        <w:t>/2020</w:t>
      </w:r>
    </w:p>
    <w:p w:rsidR="00EF1922" w:rsidRPr="00362D33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BA5420" w:rsidRPr="00362D33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  <w:r w:rsidRPr="00362D33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“</w:t>
      </w:r>
      <w:r w:rsidR="006B124E" w:rsidRPr="00362D33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Torna Utilidade Pública o Instituto OBI</w:t>
      </w:r>
      <w:r w:rsidRPr="00362D33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”</w:t>
      </w:r>
      <w:r w:rsidR="00BA5420" w:rsidRPr="00362D33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.</w:t>
      </w:r>
      <w:bookmarkStart w:id="0" w:name="_GoBack"/>
      <w:r w:rsidR="00BA5420" w:rsidRPr="00362D33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 xml:space="preserve"> </w:t>
      </w:r>
    </w:p>
    <w:p w:rsidR="00BA5420" w:rsidRPr="00362D33" w:rsidRDefault="00BA542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6E4AE3" w:rsidRDefault="006E4AE3" w:rsidP="00362D3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62D33">
        <w:rPr>
          <w:rFonts w:ascii="Arial Narrow" w:hAnsi="Arial Narrow"/>
          <w:sz w:val="28"/>
          <w:szCs w:val="28"/>
        </w:rPr>
        <w:t>A CÂMARA MUNICIPAL DE SÃO SEBASTIÃO, Estado de São Paulo, no uso de suas atribuições legais;</w:t>
      </w:r>
    </w:p>
    <w:p w:rsidR="00362D33" w:rsidRPr="00362D33" w:rsidRDefault="00362D33" w:rsidP="00362D3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6E4AE3" w:rsidRPr="00362D33" w:rsidRDefault="006E4AE3" w:rsidP="00362D33">
      <w:pPr>
        <w:jc w:val="center"/>
        <w:rPr>
          <w:rFonts w:ascii="Arial Narrow" w:hAnsi="Arial Narrow"/>
          <w:sz w:val="28"/>
          <w:szCs w:val="28"/>
        </w:rPr>
      </w:pPr>
      <w:r w:rsidRPr="00362D33">
        <w:rPr>
          <w:rFonts w:ascii="Arial Narrow" w:hAnsi="Arial Narrow"/>
          <w:sz w:val="28"/>
          <w:szCs w:val="28"/>
        </w:rPr>
        <w:t>Decreta:</w:t>
      </w:r>
    </w:p>
    <w:p w:rsidR="00362D33" w:rsidRDefault="00362D33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BA5420" w:rsidRPr="00362D33" w:rsidRDefault="002D64FC" w:rsidP="00362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362D33">
        <w:rPr>
          <w:rFonts w:ascii="Arial Narrow" w:eastAsiaTheme="minorHAnsi" w:hAnsi="Arial Narrow" w:cs="DejaVuSansCondensed"/>
          <w:b/>
          <w:sz w:val="28"/>
          <w:szCs w:val="28"/>
        </w:rPr>
        <w:t>Artigo 1º -</w:t>
      </w:r>
      <w:r w:rsidRPr="00362D33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>Torna o Instituto OBI, pessoa jurídica de direito privado, inscrita no CNPJ sob nº 09.149.391/0001-85, de Boiçucanga, utilidade pública em São Sebastião.</w:t>
      </w:r>
    </w:p>
    <w:p w:rsidR="00E94E70" w:rsidRPr="00362D33" w:rsidRDefault="00E94E70" w:rsidP="00362D3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DejaVuSansCondensed"/>
          <w:sz w:val="28"/>
          <w:szCs w:val="28"/>
        </w:rPr>
      </w:pPr>
    </w:p>
    <w:p w:rsidR="00BA5420" w:rsidRPr="00362D33" w:rsidRDefault="00E94E70" w:rsidP="00362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362D33">
        <w:rPr>
          <w:rFonts w:ascii="Arial Narrow" w:eastAsiaTheme="minorHAnsi" w:hAnsi="Arial Narrow" w:cs="DejaVuSansCondensed"/>
          <w:b/>
          <w:sz w:val="28"/>
          <w:szCs w:val="28"/>
        </w:rPr>
        <w:t>Artigo 2°</w:t>
      </w:r>
      <w:r w:rsidR="007168C4" w:rsidRPr="00362D33">
        <w:rPr>
          <w:rFonts w:ascii="Arial Narrow" w:eastAsiaTheme="minorHAnsi" w:hAnsi="Arial Narrow" w:cs="DejaVuSansCondensed"/>
          <w:b/>
          <w:sz w:val="28"/>
          <w:szCs w:val="28"/>
        </w:rPr>
        <w:t>-</w:t>
      </w:r>
      <w:r w:rsidR="007168C4" w:rsidRPr="00362D33">
        <w:rPr>
          <w:rFonts w:ascii="Arial Narrow" w:eastAsiaTheme="minorHAnsi" w:hAnsi="Arial Narrow" w:cs="DejaVuSansCondensed"/>
          <w:sz w:val="28"/>
          <w:szCs w:val="28"/>
        </w:rPr>
        <w:t xml:space="preserve"> A proposição desta lei visa</w:t>
      </w:r>
      <w:r w:rsidRPr="00362D33">
        <w:rPr>
          <w:rFonts w:ascii="Arial Narrow" w:eastAsiaTheme="minorHAnsi" w:hAnsi="Arial Narrow" w:cs="DejaVuSansCondensed"/>
          <w:sz w:val="28"/>
          <w:szCs w:val="28"/>
        </w:rPr>
        <w:t xml:space="preserve"> com este gesto</w:t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>, colaborar com as atividades do Instituto, que leva ações esportivas e socioeducativas as crianças e adolescentes que se encontram em situação de vulnerabilidade social.</w:t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  <w:r w:rsidR="006B124E" w:rsidRPr="00362D33">
        <w:rPr>
          <w:rFonts w:ascii="Arial Narrow" w:eastAsiaTheme="minorHAnsi" w:hAnsi="Arial Narrow" w:cs="DejaVuSansCondensed"/>
          <w:sz w:val="28"/>
          <w:szCs w:val="28"/>
        </w:rPr>
        <w:tab/>
      </w:r>
    </w:p>
    <w:p w:rsidR="006E4AE3" w:rsidRPr="00362D33" w:rsidRDefault="00E94E70" w:rsidP="00362D33">
      <w:pPr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362D33">
        <w:rPr>
          <w:rFonts w:ascii="Arial Narrow" w:eastAsiaTheme="minorHAnsi" w:hAnsi="Arial Narrow" w:cs="DejaVuSansCondensed"/>
          <w:b/>
          <w:sz w:val="28"/>
          <w:szCs w:val="28"/>
        </w:rPr>
        <w:t>Artigo 3</w:t>
      </w:r>
      <w:r w:rsidR="00BA5420" w:rsidRPr="00362D33">
        <w:rPr>
          <w:rFonts w:ascii="Arial Narrow" w:eastAsiaTheme="minorHAnsi" w:hAnsi="Arial Narrow" w:cs="DejaVuSansCondensed"/>
          <w:b/>
          <w:sz w:val="28"/>
          <w:szCs w:val="28"/>
        </w:rPr>
        <w:t>º -</w:t>
      </w:r>
      <w:r w:rsidR="00BA5420" w:rsidRPr="00362D33">
        <w:rPr>
          <w:rFonts w:ascii="Arial Narrow" w:eastAsiaTheme="minorHAnsi" w:hAnsi="Arial Narrow" w:cs="DejaVuSansCondensed"/>
          <w:sz w:val="28"/>
          <w:szCs w:val="28"/>
        </w:rPr>
        <w:t xml:space="preserve"> Esta lei entrará em vigor na data de sua publicação.</w:t>
      </w:r>
    </w:p>
    <w:p w:rsidR="00BA5420" w:rsidRPr="00362D33" w:rsidRDefault="00BA5420" w:rsidP="00BA5420">
      <w:pPr>
        <w:rPr>
          <w:rFonts w:ascii="Arial Narrow" w:hAnsi="Arial Narrow"/>
          <w:sz w:val="28"/>
          <w:szCs w:val="28"/>
        </w:rPr>
      </w:pPr>
    </w:p>
    <w:p w:rsidR="00B529B4" w:rsidRPr="00362D33" w:rsidRDefault="00EF1922" w:rsidP="00EF1922">
      <w:pPr>
        <w:jc w:val="center"/>
        <w:rPr>
          <w:rFonts w:ascii="Arial Narrow" w:hAnsi="Arial Narrow"/>
          <w:sz w:val="28"/>
          <w:szCs w:val="28"/>
        </w:rPr>
      </w:pPr>
      <w:r w:rsidRPr="00362D33">
        <w:rPr>
          <w:rFonts w:ascii="Arial Narrow" w:hAnsi="Arial Narrow"/>
          <w:sz w:val="28"/>
          <w:szCs w:val="28"/>
        </w:rPr>
        <w:t xml:space="preserve">Plenário da Câmara Municipal, Sala Vereador Zino Militão dos Santos, </w:t>
      </w:r>
      <w:r w:rsidR="00362D33">
        <w:rPr>
          <w:rFonts w:ascii="Arial Narrow" w:hAnsi="Arial Narrow"/>
          <w:sz w:val="28"/>
          <w:szCs w:val="28"/>
        </w:rPr>
        <w:t>28</w:t>
      </w:r>
      <w:r w:rsidR="006B124E" w:rsidRPr="00362D33">
        <w:rPr>
          <w:rFonts w:ascii="Arial Narrow" w:hAnsi="Arial Narrow"/>
          <w:sz w:val="28"/>
          <w:szCs w:val="28"/>
        </w:rPr>
        <w:t xml:space="preserve"> </w:t>
      </w:r>
      <w:r w:rsidRPr="00362D33">
        <w:rPr>
          <w:rFonts w:ascii="Arial Narrow" w:hAnsi="Arial Narrow"/>
          <w:sz w:val="28"/>
          <w:szCs w:val="28"/>
        </w:rPr>
        <w:t xml:space="preserve">de </w:t>
      </w:r>
      <w:r w:rsidR="00362D33">
        <w:rPr>
          <w:rFonts w:ascii="Arial Narrow" w:hAnsi="Arial Narrow"/>
          <w:sz w:val="28"/>
          <w:szCs w:val="28"/>
        </w:rPr>
        <w:t>abril</w:t>
      </w:r>
      <w:r w:rsidR="00F71315" w:rsidRPr="00362D33">
        <w:rPr>
          <w:rFonts w:ascii="Arial Narrow" w:hAnsi="Arial Narrow"/>
          <w:sz w:val="28"/>
          <w:szCs w:val="28"/>
        </w:rPr>
        <w:t xml:space="preserve"> de 2020.</w:t>
      </w:r>
    </w:p>
    <w:bookmarkEnd w:id="0"/>
    <w:p w:rsidR="00EF1922" w:rsidRPr="00362D33" w:rsidRDefault="00EF1922" w:rsidP="00EF1922">
      <w:pPr>
        <w:jc w:val="center"/>
        <w:rPr>
          <w:rFonts w:ascii="Arial Narrow" w:hAnsi="Arial Narrow"/>
          <w:sz w:val="28"/>
          <w:szCs w:val="28"/>
        </w:rPr>
      </w:pPr>
    </w:p>
    <w:p w:rsidR="00362D33" w:rsidRDefault="00362D33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</w:p>
    <w:p w:rsidR="00BA5420" w:rsidRPr="00362D33" w:rsidRDefault="00BA5420" w:rsidP="00362D33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362D33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Reinaldo Alves Moreira Filho</w:t>
      </w:r>
    </w:p>
    <w:p w:rsidR="00BA5420" w:rsidRPr="00362D33" w:rsidRDefault="00362D33" w:rsidP="00362D33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362D33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“</w:t>
      </w:r>
      <w:r w:rsidR="00BA5420" w:rsidRPr="00362D33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Reinaldinho</w:t>
      </w:r>
      <w:r w:rsidRPr="00362D33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”</w:t>
      </w:r>
    </w:p>
    <w:p w:rsidR="00BA5420" w:rsidRPr="00362D33" w:rsidRDefault="00BA5420" w:rsidP="00362D33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362D33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Vereador</w:t>
      </w:r>
    </w:p>
    <w:p w:rsidR="00EF1922" w:rsidRPr="00362D33" w:rsidRDefault="00EF1922" w:rsidP="00362D33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sectPr w:rsidR="00EF1922" w:rsidRPr="00362D3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DF" w:rsidRDefault="00950ADF" w:rsidP="00AE17D9">
      <w:pPr>
        <w:spacing w:after="0" w:line="240" w:lineRule="auto"/>
      </w:pPr>
      <w:r>
        <w:separator/>
      </w:r>
    </w:p>
  </w:endnote>
  <w:endnote w:type="continuationSeparator" w:id="1">
    <w:p w:rsidR="00950ADF" w:rsidRDefault="00950AD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DF" w:rsidRDefault="00950ADF" w:rsidP="00AE17D9">
      <w:pPr>
        <w:spacing w:after="0" w:line="240" w:lineRule="auto"/>
      </w:pPr>
      <w:r>
        <w:separator/>
      </w:r>
    </w:p>
  </w:footnote>
  <w:footnote w:type="continuationSeparator" w:id="1">
    <w:p w:rsidR="00950ADF" w:rsidRDefault="00950AD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2D33"/>
    <w:rsid w:val="003675EE"/>
    <w:rsid w:val="00383D15"/>
    <w:rsid w:val="003938A6"/>
    <w:rsid w:val="00393ADE"/>
    <w:rsid w:val="00394EE2"/>
    <w:rsid w:val="003A4E43"/>
    <w:rsid w:val="003B369E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81181"/>
    <w:rsid w:val="00691096"/>
    <w:rsid w:val="00696B27"/>
    <w:rsid w:val="006A1719"/>
    <w:rsid w:val="006B03D7"/>
    <w:rsid w:val="006B124E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50ADF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61280"/>
    <w:rsid w:val="00A66F0C"/>
    <w:rsid w:val="00A74EC9"/>
    <w:rsid w:val="00A91BB4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50D1"/>
    <w:rsid w:val="00CE19C2"/>
    <w:rsid w:val="00CE6B29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3520C"/>
    <w:rsid w:val="00E458F1"/>
    <w:rsid w:val="00E75811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2019-08-08T18:17:00Z</cp:lastPrinted>
  <dcterms:created xsi:type="dcterms:W3CDTF">2020-04-27T19:02:00Z</dcterms:created>
  <dcterms:modified xsi:type="dcterms:W3CDTF">2020-04-27T19:02:00Z</dcterms:modified>
</cp:coreProperties>
</file>