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75" w:rsidRPr="009F2E75" w:rsidRDefault="009F2E75" w:rsidP="00A26C24">
      <w:pPr>
        <w:spacing w:line="276" w:lineRule="auto"/>
        <w:jc w:val="center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9F2E75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PROJETO DE LEI</w:t>
      </w:r>
    </w:p>
    <w:p w:rsidR="009F2E75" w:rsidRPr="009F2E75" w:rsidRDefault="009F2E75" w:rsidP="00A26C24">
      <w:pPr>
        <w:spacing w:line="276" w:lineRule="auto"/>
        <w:jc w:val="center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9F2E75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Nº</w:t>
      </w:r>
      <w:r w:rsidR="00A26C24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. 95</w:t>
      </w:r>
      <w:r w:rsidRPr="009F2E75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/2020</w:t>
      </w:r>
    </w:p>
    <w:p w:rsidR="009F2E75" w:rsidRPr="009F2E75" w:rsidRDefault="009F2E75" w:rsidP="009F2E75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9F2E75" w:rsidRPr="009F2E75" w:rsidRDefault="009F2E75" w:rsidP="009F2E75">
      <w:pPr>
        <w:ind w:left="4536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9F2E75">
        <w:rPr>
          <w:rFonts w:ascii="Arial Narrow" w:eastAsia="Calibri" w:hAnsi="Arial Narrow" w:cs="Arial"/>
          <w:b/>
          <w:sz w:val="22"/>
          <w:szCs w:val="22"/>
          <w:lang w:eastAsia="en-US"/>
        </w:rPr>
        <w:t>“Dispõe sobre a Criação de Crédito Adicional Especial para adequação de Despesa para aquisição de equipamentos, destinados para a Associação de Pais e Amigos dos Excepcionais – APAE.”</w:t>
      </w:r>
    </w:p>
    <w:p w:rsidR="009F2E75" w:rsidRPr="009F2E75" w:rsidRDefault="009F2E75" w:rsidP="009F2E75">
      <w:pPr>
        <w:spacing w:after="200"/>
        <w:jc w:val="right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b/>
          <w:sz w:val="16"/>
          <w:szCs w:val="16"/>
          <w:lang w:eastAsia="en-US"/>
        </w:rPr>
      </w:pP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2E7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FELIPE AUGUSTO, </w:t>
      </w:r>
      <w:r w:rsidRPr="009F2E75">
        <w:rPr>
          <w:rFonts w:ascii="Arial Narrow" w:eastAsia="Calibri" w:hAnsi="Arial Narrow" w:cs="Arial"/>
          <w:sz w:val="22"/>
          <w:szCs w:val="22"/>
          <w:lang w:eastAsia="en-US"/>
        </w:rPr>
        <w:t xml:space="preserve">Prefeito Municipal de São Sebastião, faz saber que a Câmara de Vereadores aprovou e ele sanciona e promulga a seguinte Lei: </w:t>
      </w: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2E7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Art. 1º - </w:t>
      </w:r>
      <w:r w:rsidRPr="009F2E75">
        <w:rPr>
          <w:rFonts w:ascii="Arial Narrow" w:eastAsia="Calibri" w:hAnsi="Arial Narrow" w:cs="Arial"/>
          <w:sz w:val="22"/>
          <w:szCs w:val="22"/>
          <w:lang w:eastAsia="en-US"/>
        </w:rPr>
        <w:t xml:space="preserve">Fica o Poder Executivo autorizado a adquirir equipamentos e ceder para a Associação de Pais e Amigos dos Excepcionais – APAE na quantia de R$ 50.000,00 </w:t>
      </w:r>
      <w:r w:rsidRPr="009F2E75">
        <w:rPr>
          <w:rFonts w:ascii="Arial Narrow" w:eastAsia="Calibri" w:hAnsi="Arial Narrow" w:cs="Arial"/>
          <w:i/>
          <w:sz w:val="22"/>
          <w:szCs w:val="22"/>
          <w:lang w:eastAsia="en-US"/>
        </w:rPr>
        <w:t>(</w:t>
      </w:r>
      <w:r w:rsidRPr="00E7227E">
        <w:rPr>
          <w:rFonts w:ascii="Arial Narrow" w:eastAsia="Calibri" w:hAnsi="Arial Narrow" w:cs="Arial"/>
          <w:sz w:val="22"/>
          <w:szCs w:val="22"/>
          <w:lang w:eastAsia="en-US"/>
        </w:rPr>
        <w:t>cinquenta mil reais</w:t>
      </w:r>
      <w:r w:rsidRPr="009F2E75">
        <w:rPr>
          <w:rFonts w:ascii="Arial Narrow" w:eastAsia="Calibri" w:hAnsi="Arial Narrow" w:cs="Arial"/>
          <w:i/>
          <w:sz w:val="22"/>
          <w:szCs w:val="22"/>
          <w:lang w:eastAsia="en-US"/>
        </w:rPr>
        <w:t>),</w:t>
      </w:r>
      <w:r w:rsidRPr="009F2E75">
        <w:rPr>
          <w:rFonts w:ascii="Arial Narrow" w:eastAsia="Calibri" w:hAnsi="Arial Narrow" w:cs="Arial"/>
          <w:sz w:val="22"/>
          <w:szCs w:val="22"/>
          <w:lang w:eastAsia="en-US"/>
        </w:rPr>
        <w:t xml:space="preserve"> valor este repassado pelo Fundo Nacional de Assistência Social, do Ministério do Desenvolvimento Social – referente à Transferência Voluntária de recursos oriundos de Emenda Parlamentar, destinada para a Associação de Pais e Amigos dos Excepcionais – APAE, CNPJ 55.556.120/0001-61, na modalidade Fundo a Fundo da programação SIGTV de número 355070420200002 para Investimento.</w:t>
      </w: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2E7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Art. 2º - </w:t>
      </w:r>
      <w:r w:rsidRPr="009F2E75">
        <w:rPr>
          <w:rFonts w:ascii="Arial Narrow" w:eastAsia="Calibri" w:hAnsi="Arial Narrow" w:cs="Arial"/>
          <w:sz w:val="22"/>
          <w:szCs w:val="22"/>
          <w:lang w:eastAsia="en-US"/>
        </w:rPr>
        <w:t>O Poder Executivo, através da Secretaria de Desenvolvimento Econômico e Social, elaborará Termo de Cessão dos equipamentos adquiridos e cedidos, de acordo com o Decreto Federal nº 7788/2012.</w:t>
      </w: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F2E75" w:rsidRPr="009F2E75" w:rsidRDefault="009F2E75" w:rsidP="009F2E75">
      <w:pPr>
        <w:spacing w:line="360" w:lineRule="auto"/>
        <w:ind w:firstLine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2E7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Art. 3º - </w:t>
      </w:r>
      <w:r w:rsidRPr="009F2E75">
        <w:rPr>
          <w:rFonts w:ascii="Arial Narrow" w:eastAsia="Calibri" w:hAnsi="Arial Narrow" w:cs="Arial"/>
          <w:sz w:val="22"/>
          <w:szCs w:val="22"/>
          <w:lang w:eastAsia="en-US"/>
        </w:rPr>
        <w:t>A transferência dar-se-á conforme funcional programática nº 02.04.02 – 082434010 – 2437000 – 4.4.90.52.00.00.00 – Despesa 526 – Equipamentos e Material Permanente.</w:t>
      </w:r>
    </w:p>
    <w:p w:rsidR="009F2E75" w:rsidRPr="009F2E75" w:rsidRDefault="009F2E75" w:rsidP="009F2E75">
      <w:pPr>
        <w:spacing w:line="360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F2E75" w:rsidRPr="009F2E75" w:rsidRDefault="009F2E75" w:rsidP="009F2E75">
      <w:pPr>
        <w:spacing w:line="360" w:lineRule="auto"/>
        <w:ind w:left="2126" w:firstLine="709"/>
        <w:jc w:val="right"/>
        <w:rPr>
          <w:rFonts w:ascii="Arial Narrow" w:eastAsia="Calibri" w:hAnsi="Arial Narrow" w:cs="Arial"/>
          <w:sz w:val="22"/>
          <w:szCs w:val="22"/>
          <w:lang w:eastAsia="en-US"/>
        </w:rPr>
      </w:pPr>
      <w:r w:rsidRPr="009F2E75">
        <w:rPr>
          <w:rFonts w:ascii="Arial Narrow" w:eastAsia="Calibri" w:hAnsi="Arial Narrow" w:cs="Arial"/>
          <w:sz w:val="22"/>
          <w:szCs w:val="22"/>
          <w:lang w:eastAsia="en-US"/>
        </w:rPr>
        <w:t xml:space="preserve">São Sebastião,  </w:t>
      </w:r>
      <w:r w:rsidR="00A26C24">
        <w:rPr>
          <w:rFonts w:ascii="Arial Narrow" w:eastAsia="Calibri" w:hAnsi="Arial Narrow" w:cs="Arial"/>
          <w:sz w:val="22"/>
          <w:szCs w:val="22"/>
          <w:lang w:eastAsia="en-US"/>
        </w:rPr>
        <w:t>28</w:t>
      </w:r>
      <w:r w:rsidRPr="009F2E75">
        <w:rPr>
          <w:rFonts w:ascii="Arial Narrow" w:eastAsia="Calibri" w:hAnsi="Arial Narrow" w:cs="Arial"/>
          <w:sz w:val="22"/>
          <w:szCs w:val="22"/>
          <w:lang w:eastAsia="en-US"/>
        </w:rPr>
        <w:t xml:space="preserve"> de setembro de 2020.</w:t>
      </w:r>
    </w:p>
    <w:p w:rsidR="009F2E75" w:rsidRPr="009F2E75" w:rsidRDefault="009F2E75" w:rsidP="009F2E75">
      <w:pPr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F2E75" w:rsidRPr="009F2E75" w:rsidRDefault="009F2E75" w:rsidP="009F2E75">
      <w:pPr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9F2E75" w:rsidRDefault="009F2E75" w:rsidP="009F2E75">
      <w:pPr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0C27FD" w:rsidRDefault="000C27FD" w:rsidP="009F2E75">
      <w:pPr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9F2E75" w:rsidRPr="009F2E75" w:rsidRDefault="009F2E75" w:rsidP="009F2E75">
      <w:pPr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9F2E75" w:rsidRPr="009F2E75" w:rsidRDefault="009F2E75" w:rsidP="009F2E75">
      <w:pPr>
        <w:jc w:val="center"/>
        <w:rPr>
          <w:rFonts w:ascii="Arial Narrow" w:eastAsia="Calibri" w:hAnsi="Arial Narrow" w:cs="Arial"/>
          <w:b/>
          <w:sz w:val="28"/>
          <w:szCs w:val="28"/>
          <w:lang w:eastAsia="en-US"/>
        </w:rPr>
      </w:pPr>
      <w:r w:rsidRPr="009F2E75">
        <w:rPr>
          <w:rFonts w:ascii="Arial Narrow" w:eastAsia="Calibri" w:hAnsi="Arial Narrow" w:cs="Arial"/>
          <w:b/>
          <w:sz w:val="28"/>
          <w:szCs w:val="28"/>
          <w:lang w:eastAsia="en-US"/>
        </w:rPr>
        <w:t>FELIPE AUGUSTO</w:t>
      </w:r>
    </w:p>
    <w:p w:rsidR="009F2E75" w:rsidRPr="009F2E75" w:rsidRDefault="009F2E75" w:rsidP="009F2E75">
      <w:pPr>
        <w:jc w:val="center"/>
        <w:rPr>
          <w:rFonts w:ascii="Arial Narrow" w:eastAsia="Calibri" w:hAnsi="Arial Narrow" w:cs="Arial"/>
          <w:b/>
          <w:sz w:val="28"/>
          <w:szCs w:val="28"/>
          <w:lang w:eastAsia="en-US"/>
        </w:rPr>
      </w:pPr>
      <w:r w:rsidRPr="009F2E75">
        <w:rPr>
          <w:rFonts w:ascii="Arial Narrow" w:eastAsia="Calibri" w:hAnsi="Arial Narrow" w:cs="Arial"/>
          <w:b/>
          <w:sz w:val="28"/>
          <w:szCs w:val="28"/>
          <w:lang w:eastAsia="en-US"/>
        </w:rPr>
        <w:t>Prefeito</w:t>
      </w:r>
    </w:p>
    <w:p w:rsidR="0055295B" w:rsidRPr="009F2E75" w:rsidRDefault="0055295B" w:rsidP="006979C5">
      <w:pPr>
        <w:spacing w:line="36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bookmarkStart w:id="0" w:name="_GoBack"/>
      <w:bookmarkEnd w:id="0"/>
    </w:p>
    <w:sectPr w:rsidR="0055295B" w:rsidRPr="009F2E75" w:rsidSect="00E71DBE">
      <w:headerReference w:type="default" r:id="rId6"/>
      <w:footerReference w:type="even" r:id="rId7"/>
      <w:footerReference w:type="default" r:id="rId8"/>
      <w:pgSz w:w="11907" w:h="16840" w:code="9"/>
      <w:pgMar w:top="1985" w:right="1134" w:bottom="851" w:left="1701" w:header="851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F5C" w:rsidRDefault="00467F5C" w:rsidP="001D7D28">
      <w:r>
        <w:separator/>
      </w:r>
    </w:p>
  </w:endnote>
  <w:endnote w:type="continuationSeparator" w:id="1">
    <w:p w:rsidR="00467F5C" w:rsidRDefault="00467F5C" w:rsidP="001D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7E" w:rsidRDefault="009254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2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227E" w:rsidRDefault="00E72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7E" w:rsidRPr="006979C5" w:rsidRDefault="00E7227E" w:rsidP="006979C5">
    <w:pPr>
      <w:jc w:val="center"/>
      <w:rPr>
        <w:rFonts w:ascii="Arial" w:hAnsi="Arial"/>
        <w:iCs/>
        <w:sz w:val="16"/>
        <w:szCs w:val="16"/>
      </w:rPr>
    </w:pPr>
  </w:p>
  <w:p w:rsidR="00E7227E" w:rsidRPr="001F016B" w:rsidRDefault="00E7227E" w:rsidP="001D7D28">
    <w:pPr>
      <w:jc w:val="center"/>
      <w:rPr>
        <w:rFonts w:ascii="Arial" w:hAnsi="Arial"/>
        <w:sz w:val="16"/>
        <w:szCs w:val="16"/>
      </w:rPr>
    </w:pPr>
    <w:r w:rsidRPr="001F016B">
      <w:rPr>
        <w:rFonts w:ascii="Arial" w:hAnsi="Arial"/>
        <w:iCs/>
        <w:sz w:val="16"/>
        <w:szCs w:val="16"/>
      </w:rPr>
      <w:t xml:space="preserve"> “Fiscalize o seu município” – www.portaldocidadao.tce.sp.gov.br</w:t>
    </w:r>
  </w:p>
  <w:p w:rsidR="00E7227E" w:rsidRPr="001D7D28" w:rsidRDefault="00E7227E" w:rsidP="001D7D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F5C" w:rsidRDefault="00467F5C" w:rsidP="001D7D28">
      <w:r>
        <w:separator/>
      </w:r>
    </w:p>
  </w:footnote>
  <w:footnote w:type="continuationSeparator" w:id="1">
    <w:p w:rsidR="00467F5C" w:rsidRDefault="00467F5C" w:rsidP="001D7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7E" w:rsidRDefault="00E7227E" w:rsidP="00E71DBE">
    <w:pPr>
      <w:pStyle w:val="Cabealho"/>
      <w:tabs>
        <w:tab w:val="clear" w:pos="4419"/>
        <w:tab w:val="clear" w:pos="8838"/>
        <w:tab w:val="cente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-776605</wp:posOffset>
          </wp:positionH>
          <wp:positionV relativeFrom="paragraph">
            <wp:posOffset>-233680</wp:posOffset>
          </wp:positionV>
          <wp:extent cx="7219950" cy="1035685"/>
          <wp:effectExtent l="0" t="0" r="0" b="0"/>
          <wp:wrapNone/>
          <wp:docPr id="1" name="Imagem 1" descr="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_Turism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7227E" w:rsidRDefault="00E7227E">
    <w:pPr>
      <w:pStyle w:val="Cabealho"/>
    </w:pPr>
  </w:p>
  <w:p w:rsidR="00E7227E" w:rsidRDefault="00E7227E">
    <w:pPr>
      <w:pStyle w:val="Cabealho"/>
    </w:pPr>
  </w:p>
  <w:p w:rsidR="00E7227E" w:rsidRDefault="00E7227E">
    <w:pPr>
      <w:pStyle w:val="Cabealho"/>
    </w:pPr>
  </w:p>
  <w:p w:rsidR="00E7227E" w:rsidRDefault="00E7227E">
    <w:pPr>
      <w:pStyle w:val="Cabealho"/>
    </w:pPr>
  </w:p>
  <w:p w:rsidR="00E7227E" w:rsidRDefault="00E7227E">
    <w:pPr>
      <w:pStyle w:val="Cabealho"/>
    </w:pPr>
  </w:p>
  <w:p w:rsidR="00E7227E" w:rsidRPr="0099046F" w:rsidRDefault="00E7227E" w:rsidP="00E71DBE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CAB"/>
    <w:rsid w:val="000C27FD"/>
    <w:rsid w:val="001D7D28"/>
    <w:rsid w:val="00467F5C"/>
    <w:rsid w:val="0055295B"/>
    <w:rsid w:val="005572FF"/>
    <w:rsid w:val="005E141F"/>
    <w:rsid w:val="00671308"/>
    <w:rsid w:val="006979C5"/>
    <w:rsid w:val="00811E04"/>
    <w:rsid w:val="009254C6"/>
    <w:rsid w:val="009F2E75"/>
    <w:rsid w:val="00A03897"/>
    <w:rsid w:val="00A10020"/>
    <w:rsid w:val="00A26C24"/>
    <w:rsid w:val="00A90CAB"/>
    <w:rsid w:val="00BA3DD2"/>
    <w:rsid w:val="00C8274B"/>
    <w:rsid w:val="00CE015B"/>
    <w:rsid w:val="00D24499"/>
    <w:rsid w:val="00DD7EFD"/>
    <w:rsid w:val="00E71DBE"/>
    <w:rsid w:val="00E7227E"/>
    <w:rsid w:val="00EA6AA0"/>
    <w:rsid w:val="00F8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0C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C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90C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A90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0C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C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90C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A90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2</cp:revision>
  <cp:lastPrinted>2020-09-28T12:52:00Z</cp:lastPrinted>
  <dcterms:created xsi:type="dcterms:W3CDTF">2020-10-01T18:52:00Z</dcterms:created>
  <dcterms:modified xsi:type="dcterms:W3CDTF">2020-10-01T18:52:00Z</dcterms:modified>
</cp:coreProperties>
</file>