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3F" w:rsidRPr="00F0363F" w:rsidRDefault="00F0363F" w:rsidP="00F0363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REQUERIMENTO</w:t>
      </w:r>
    </w:p>
    <w:p w:rsidR="00F0363F" w:rsidRPr="00F0363F" w:rsidRDefault="00F0363F" w:rsidP="00F0363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Nº. 360/2020</w:t>
      </w:r>
    </w:p>
    <w:p w:rsidR="00F0363F" w:rsidRPr="00F0363F" w:rsidRDefault="00F0363F" w:rsidP="00F0363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F0363F" w:rsidRPr="00F0363F" w:rsidRDefault="00F0363F" w:rsidP="00F0363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F0363F" w:rsidRPr="00F0363F" w:rsidRDefault="00F0363F" w:rsidP="00F0363F">
      <w:pPr>
        <w:tabs>
          <w:tab w:val="left" w:pos="1701"/>
          <w:tab w:val="left" w:pos="2410"/>
        </w:tabs>
        <w:ind w:left="2977"/>
        <w:jc w:val="both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“REQUER informações sobre o NÃO PAGAMENTO de salário e vale alimentação dos funcionários da RIOZIN e ALCANCE AMBIENTAL.”</w:t>
      </w:r>
    </w:p>
    <w:p w:rsidR="00F0363F" w:rsidRPr="00F0363F" w:rsidRDefault="00F0363F" w:rsidP="00F0363F">
      <w:pPr>
        <w:tabs>
          <w:tab w:val="left" w:pos="1701"/>
          <w:tab w:val="left" w:pos="2410"/>
        </w:tabs>
        <w:rPr>
          <w:rFonts w:ascii="Tahoma" w:hAnsi="Tahoma" w:cs="Tahoma"/>
          <w:b/>
          <w:i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Senhor Presidente,</w:t>
      </w:r>
    </w:p>
    <w:p w:rsidR="00F0363F" w:rsidRPr="00F0363F" w:rsidRDefault="00F0363F" w:rsidP="00F0363F">
      <w:pPr>
        <w:jc w:val="both"/>
        <w:rPr>
          <w:rFonts w:ascii="Tahoma" w:hAnsi="Tahoma" w:cs="Tahoma"/>
          <w:b/>
          <w:sz w:val="26"/>
          <w:szCs w:val="26"/>
        </w:rPr>
      </w:pPr>
    </w:p>
    <w:p w:rsidR="00F0363F" w:rsidRPr="00F0363F" w:rsidRDefault="00F0363F" w:rsidP="00F0363F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Considerando que</w:t>
      </w:r>
      <w:r w:rsidRPr="00F0363F">
        <w:rPr>
          <w:rFonts w:ascii="Tahoma" w:hAnsi="Tahoma" w:cs="Tahoma"/>
          <w:sz w:val="26"/>
          <w:szCs w:val="26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F0363F" w:rsidRPr="00F0363F" w:rsidRDefault="00F0363F" w:rsidP="00F0363F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Considerando que</w:t>
      </w:r>
      <w:r w:rsidRPr="00F0363F">
        <w:rPr>
          <w:rFonts w:ascii="Tahoma" w:hAnsi="Tahoma" w:cs="Tahoma"/>
          <w:sz w:val="26"/>
          <w:szCs w:val="26"/>
        </w:rPr>
        <w:t xml:space="preserve"> a Lei Federal nº 12.527 prevê no Art. 32º “Constituem condutas </w:t>
      </w:r>
      <w:proofErr w:type="gramStart"/>
      <w:r w:rsidRPr="00F0363F">
        <w:rPr>
          <w:rFonts w:ascii="Tahoma" w:hAnsi="Tahoma" w:cs="Tahoma"/>
          <w:sz w:val="26"/>
          <w:szCs w:val="26"/>
        </w:rPr>
        <w:t>ilícitas que ensejam responsabilidade do agente público ou militar</w:t>
      </w:r>
      <w:proofErr w:type="gramEnd"/>
      <w:r w:rsidRPr="00F0363F">
        <w:rPr>
          <w:rFonts w:ascii="Tahoma" w:hAnsi="Tahoma" w:cs="Tahoma"/>
          <w:sz w:val="26"/>
          <w:szCs w:val="26"/>
        </w:rPr>
        <w:t>: I - recusar-se a fornecer informação requerida nos termos desta Lei, retardar deliberadamente o seu fornecimento ou fornecê-la intencionalmente de forma incorreta, incompleta ou imprecisa;”</w:t>
      </w:r>
    </w:p>
    <w:p w:rsidR="00F0363F" w:rsidRPr="00F0363F" w:rsidRDefault="00F0363F" w:rsidP="00F0363F">
      <w:pPr>
        <w:ind w:firstLine="708"/>
        <w:jc w:val="both"/>
        <w:rPr>
          <w:rFonts w:ascii="Tahoma" w:hAnsi="Tahoma" w:cs="Tahoma"/>
          <w:b/>
          <w:bCs/>
          <w:sz w:val="26"/>
          <w:szCs w:val="26"/>
        </w:rPr>
      </w:pPr>
      <w:r w:rsidRPr="00F0363F">
        <w:rPr>
          <w:rFonts w:ascii="Tahoma" w:hAnsi="Tahoma" w:cs="Tahoma"/>
          <w:b/>
          <w:bCs/>
          <w:sz w:val="26"/>
          <w:szCs w:val="26"/>
        </w:rPr>
        <w:t xml:space="preserve">É que: </w:t>
      </w:r>
    </w:p>
    <w:p w:rsidR="00F0363F" w:rsidRPr="00F0363F" w:rsidRDefault="00F0363F" w:rsidP="00F0363F">
      <w:pPr>
        <w:pStyle w:val="Corpodetexto"/>
        <w:ind w:right="22"/>
        <w:rPr>
          <w:rFonts w:ascii="Tahoma" w:hAnsi="Tahoma" w:cs="Tahoma"/>
          <w:b w:val="0"/>
          <w:sz w:val="26"/>
          <w:szCs w:val="26"/>
        </w:rPr>
      </w:pPr>
      <w:r w:rsidRPr="00F0363F">
        <w:rPr>
          <w:rFonts w:ascii="Tahoma" w:hAnsi="Tahoma" w:cs="Tahoma"/>
          <w:sz w:val="26"/>
          <w:szCs w:val="26"/>
        </w:rPr>
        <w:tab/>
      </w:r>
      <w:r w:rsidRPr="00F0363F">
        <w:rPr>
          <w:rFonts w:ascii="Tahoma" w:hAnsi="Tahoma" w:cs="Tahoma"/>
          <w:b w:val="0"/>
          <w:sz w:val="26"/>
          <w:szCs w:val="26"/>
        </w:rPr>
        <w:t>O vereador infra-assinado nos termos regimentais em vigor</w:t>
      </w:r>
      <w:proofErr w:type="gramStart"/>
      <w:r w:rsidRPr="00F0363F">
        <w:rPr>
          <w:rFonts w:ascii="Tahoma" w:hAnsi="Tahoma" w:cs="Tahoma"/>
          <w:b w:val="0"/>
          <w:sz w:val="26"/>
          <w:szCs w:val="26"/>
        </w:rPr>
        <w:t xml:space="preserve">, </w:t>
      </w:r>
      <w:r w:rsidRPr="00F0363F">
        <w:rPr>
          <w:rFonts w:ascii="Tahoma" w:hAnsi="Tahoma" w:cs="Tahoma"/>
          <w:b w:val="0"/>
          <w:bCs/>
          <w:sz w:val="26"/>
          <w:szCs w:val="26"/>
        </w:rPr>
        <w:t>REQUER</w:t>
      </w:r>
      <w:proofErr w:type="gramEnd"/>
      <w:r w:rsidRPr="00F0363F">
        <w:rPr>
          <w:rFonts w:ascii="Tahoma" w:hAnsi="Tahoma" w:cs="Tahoma"/>
          <w:b w:val="0"/>
          <w:sz w:val="26"/>
          <w:szCs w:val="26"/>
        </w:rPr>
        <w:t xml:space="preserve"> que seja oficiado o Exmo. </w:t>
      </w:r>
      <w:proofErr w:type="gramStart"/>
      <w:r w:rsidRPr="00F0363F">
        <w:rPr>
          <w:rFonts w:ascii="Tahoma" w:hAnsi="Tahoma" w:cs="Tahoma"/>
          <w:b w:val="0"/>
          <w:sz w:val="26"/>
          <w:szCs w:val="26"/>
        </w:rPr>
        <w:t>Sr.</w:t>
      </w:r>
      <w:proofErr w:type="gramEnd"/>
      <w:r w:rsidRPr="00F0363F">
        <w:rPr>
          <w:rFonts w:ascii="Tahoma" w:hAnsi="Tahoma" w:cs="Tahoma"/>
          <w:b w:val="0"/>
          <w:sz w:val="26"/>
          <w:szCs w:val="26"/>
        </w:rPr>
        <w:t xml:space="preserve"> Prefeito FELIPE AUGUSTO, digne-se informar a esta Casa de Leis o que segue:</w:t>
      </w:r>
    </w:p>
    <w:p w:rsidR="00F0363F" w:rsidRPr="00F0363F" w:rsidRDefault="00F0363F" w:rsidP="00F0363F">
      <w:pPr>
        <w:pStyle w:val="Corpodetexto"/>
        <w:ind w:right="22"/>
        <w:rPr>
          <w:rFonts w:ascii="Tahoma" w:hAnsi="Tahoma" w:cs="Tahoma"/>
          <w:b w:val="0"/>
          <w:sz w:val="26"/>
          <w:szCs w:val="26"/>
        </w:rPr>
      </w:pPr>
    </w:p>
    <w:p w:rsidR="00F0363F" w:rsidRPr="00F0363F" w:rsidRDefault="00F0363F" w:rsidP="00F0363F">
      <w:pPr>
        <w:ind w:firstLine="708"/>
        <w:jc w:val="both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1 – A Administração acompanhou todas as rescisões dos funcionários da RIOZIN? Em caso negativo, por quê?</w:t>
      </w:r>
    </w:p>
    <w:p w:rsidR="00F0363F" w:rsidRPr="00F0363F" w:rsidRDefault="00F0363F" w:rsidP="00F0363F">
      <w:pPr>
        <w:ind w:firstLine="708"/>
        <w:jc w:val="both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 xml:space="preserve">2 - A nova empresa ALCANCE AMBIENTAL está com os pagamentos em dia, considerando-se inclusive os benefícios de alimentação? </w:t>
      </w:r>
    </w:p>
    <w:p w:rsidR="00F0363F" w:rsidRPr="00F0363F" w:rsidRDefault="00F0363F" w:rsidP="00F0363F">
      <w:pPr>
        <w:ind w:firstLine="708"/>
        <w:jc w:val="both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lastRenderedPageBreak/>
        <w:t xml:space="preserve">3 – A prefeitura está em dia com os repasses para a empresa? Em caso negativo, justifica. Em caso positivo, enviar cópia dos comprovantes. </w:t>
      </w:r>
    </w:p>
    <w:p w:rsidR="00F0363F" w:rsidRDefault="00F0363F" w:rsidP="00F0363F">
      <w:pPr>
        <w:ind w:firstLine="708"/>
        <w:jc w:val="both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 xml:space="preserve">4 - A prefeitura entende sua responsabilidade nesse processo bem como a necessidade de respeito a esses trabalhadores que, embora terceirizados, executam serviços de interesse da municipalidade? </w:t>
      </w:r>
    </w:p>
    <w:p w:rsidR="00F0363F" w:rsidRDefault="00F0363F" w:rsidP="00F0363F">
      <w:pPr>
        <w:ind w:firstLine="708"/>
        <w:jc w:val="both"/>
        <w:rPr>
          <w:rFonts w:ascii="Tahoma" w:hAnsi="Tahoma" w:cs="Tahoma"/>
          <w:b/>
          <w:sz w:val="26"/>
          <w:szCs w:val="26"/>
        </w:rPr>
      </w:pPr>
    </w:p>
    <w:p w:rsidR="00F0363F" w:rsidRPr="00F0363F" w:rsidRDefault="00F0363F" w:rsidP="00F0363F">
      <w:pPr>
        <w:ind w:firstLine="708"/>
        <w:jc w:val="both"/>
        <w:rPr>
          <w:rFonts w:ascii="Tahoma" w:hAnsi="Tahoma" w:cs="Tahoma"/>
          <w:b/>
          <w:sz w:val="26"/>
          <w:szCs w:val="26"/>
        </w:rPr>
      </w:pPr>
    </w:p>
    <w:p w:rsidR="00F0363F" w:rsidRPr="00F0363F" w:rsidRDefault="00F0363F" w:rsidP="00F0363F">
      <w:pPr>
        <w:jc w:val="center"/>
        <w:rPr>
          <w:rFonts w:ascii="Tahoma" w:hAnsi="Tahoma" w:cs="Tahoma"/>
          <w:sz w:val="26"/>
          <w:szCs w:val="26"/>
        </w:rPr>
      </w:pPr>
      <w:r w:rsidRPr="00F0363F">
        <w:rPr>
          <w:rFonts w:ascii="Tahoma" w:hAnsi="Tahoma" w:cs="Tahoma"/>
          <w:sz w:val="26"/>
          <w:szCs w:val="26"/>
        </w:rPr>
        <w:t>Plenário da Câmara Municipal de São Sebastião, sala Vereador Zino Militão dos Santos, 15 de Dezembro de 2020.</w:t>
      </w:r>
    </w:p>
    <w:p w:rsidR="00F0363F" w:rsidRDefault="00F0363F" w:rsidP="00F0363F">
      <w:pPr>
        <w:jc w:val="both"/>
        <w:rPr>
          <w:rFonts w:ascii="Tahoma" w:hAnsi="Tahoma" w:cs="Tahoma"/>
          <w:b/>
          <w:sz w:val="26"/>
          <w:szCs w:val="26"/>
        </w:rPr>
      </w:pPr>
    </w:p>
    <w:p w:rsidR="00F0363F" w:rsidRPr="00F0363F" w:rsidRDefault="00F0363F" w:rsidP="00F0363F">
      <w:pPr>
        <w:jc w:val="both"/>
        <w:rPr>
          <w:rFonts w:ascii="Tahoma" w:hAnsi="Tahoma" w:cs="Tahoma"/>
          <w:b/>
          <w:sz w:val="26"/>
          <w:szCs w:val="26"/>
        </w:rPr>
      </w:pPr>
    </w:p>
    <w:p w:rsidR="00F0363F" w:rsidRPr="00F0363F" w:rsidRDefault="00F0363F" w:rsidP="00F0363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Gleivison Henrique Costa Gaspar</w:t>
      </w:r>
    </w:p>
    <w:p w:rsidR="00F0363F" w:rsidRPr="00F0363F" w:rsidRDefault="00F0363F" w:rsidP="00F0363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“Prof. Gleivison”</w:t>
      </w:r>
    </w:p>
    <w:p w:rsidR="00F0363F" w:rsidRPr="00F0363F" w:rsidRDefault="00F0363F" w:rsidP="00F0363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F0363F">
        <w:rPr>
          <w:rFonts w:ascii="Tahoma" w:hAnsi="Tahoma" w:cs="Tahoma"/>
          <w:b/>
          <w:sz w:val="26"/>
          <w:szCs w:val="26"/>
        </w:rPr>
        <w:t>Vereador</w:t>
      </w:r>
    </w:p>
    <w:p w:rsidR="00F0363F" w:rsidRPr="00F0363F" w:rsidRDefault="00F0363F" w:rsidP="00F0363F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077FDD" w:rsidRPr="00F0363F" w:rsidRDefault="00077FDD" w:rsidP="001D13F7">
      <w:pPr>
        <w:rPr>
          <w:sz w:val="26"/>
          <w:szCs w:val="26"/>
        </w:rPr>
      </w:pPr>
    </w:p>
    <w:sectPr w:rsidR="00077FDD" w:rsidRPr="00F0363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1E" w:rsidRDefault="009A0E1E" w:rsidP="00AE17D9">
      <w:pPr>
        <w:spacing w:after="0" w:line="240" w:lineRule="auto"/>
      </w:pPr>
      <w:r>
        <w:separator/>
      </w:r>
    </w:p>
  </w:endnote>
  <w:endnote w:type="continuationSeparator" w:id="1">
    <w:p w:rsidR="009A0E1E" w:rsidRDefault="009A0E1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1E" w:rsidRDefault="009A0E1E" w:rsidP="00AE17D9">
      <w:pPr>
        <w:spacing w:after="0" w:line="240" w:lineRule="auto"/>
      </w:pPr>
      <w:r>
        <w:separator/>
      </w:r>
    </w:p>
  </w:footnote>
  <w:footnote w:type="continuationSeparator" w:id="1">
    <w:p w:rsidR="009A0E1E" w:rsidRDefault="009A0E1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1040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0363F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2020-12-11T11:09:00Z</cp:lastPrinted>
  <dcterms:created xsi:type="dcterms:W3CDTF">2020-12-11T11:14:00Z</dcterms:created>
  <dcterms:modified xsi:type="dcterms:W3CDTF">2020-12-11T11:14:00Z</dcterms:modified>
</cp:coreProperties>
</file>