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A4" w:rsidRPr="00163535" w:rsidRDefault="00220D89" w:rsidP="00EA12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MOÇÃO</w:t>
      </w:r>
    </w:p>
    <w:p w:rsidR="00EA12A4" w:rsidRPr="00163535" w:rsidRDefault="00EA12A4" w:rsidP="00EA12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635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Nº</w:t>
      </w:r>
      <w:r w:rsidR="003113F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7D12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</w:t>
      </w:r>
      <w:r w:rsidR="00F306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</w:t>
      </w:r>
      <w:r w:rsidRPr="001635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</w:t>
      </w:r>
      <w:r w:rsidR="00914096" w:rsidRPr="001635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</w:t>
      </w:r>
    </w:p>
    <w:p w:rsidR="00EA12A4" w:rsidRPr="00163535" w:rsidRDefault="00EA12A4" w:rsidP="00EA12A4">
      <w:pPr>
        <w:keepNext/>
        <w:spacing w:before="240"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</w:pPr>
    </w:p>
    <w:p w:rsidR="00BE1AC3" w:rsidRPr="00163535" w:rsidRDefault="00EA12A4" w:rsidP="00EA12A4">
      <w:pPr>
        <w:keepNext/>
        <w:spacing w:before="240" w:after="0" w:line="240" w:lineRule="auto"/>
        <w:ind w:left="2124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</w:pPr>
      <w:r w:rsidRPr="00163535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>“</w:t>
      </w:r>
      <w:r w:rsidR="00220D89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>Moção de Apelo à Secretaria de Logística e Transportes do Estado de São Paulo e à Superintendência do Departamento de Estradas de Rodagem (DER) pela retomada das lombadas eletrônicas retirada</w:t>
      </w:r>
      <w:r w:rsidR="002C213E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>s</w:t>
      </w:r>
      <w:r w:rsidR="00220D89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 xml:space="preserve"> da Rodovia Rio-Santos”.</w:t>
      </w:r>
    </w:p>
    <w:p w:rsidR="00EA12A4" w:rsidRPr="00163535" w:rsidRDefault="00EA12A4" w:rsidP="00EA12A4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A12A4" w:rsidRPr="00163535" w:rsidRDefault="00EA12A4" w:rsidP="00EA12A4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A12A4" w:rsidRPr="00163535" w:rsidRDefault="00EA12A4" w:rsidP="00EA12A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63535">
        <w:rPr>
          <w:rFonts w:ascii="Arial" w:eastAsia="Times New Roman" w:hAnsi="Arial" w:cs="Arial"/>
          <w:b/>
          <w:sz w:val="24"/>
          <w:szCs w:val="24"/>
          <w:lang w:eastAsia="pt-BR"/>
        </w:rPr>
        <w:t>Senhor Presidente,</w:t>
      </w:r>
    </w:p>
    <w:p w:rsidR="00EA12A4" w:rsidRPr="00163535" w:rsidRDefault="00EA12A4" w:rsidP="00EA12A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6353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16353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163535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220D89" w:rsidRDefault="007D1261" w:rsidP="00CD556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   </w:t>
      </w:r>
      <w:r w:rsidR="007132B4">
        <w:rPr>
          <w:rFonts w:ascii="Arial" w:eastAsiaTheme="minorHAnsi" w:hAnsi="Arial" w:cs="Arial"/>
          <w:sz w:val="24"/>
          <w:szCs w:val="24"/>
        </w:rPr>
        <w:t>Considerando</w:t>
      </w:r>
      <w:r w:rsidR="00220D89">
        <w:rPr>
          <w:rFonts w:ascii="Arial" w:eastAsiaTheme="minorHAnsi" w:hAnsi="Arial" w:cs="Arial"/>
          <w:sz w:val="24"/>
          <w:szCs w:val="24"/>
        </w:rPr>
        <w:t xml:space="preserve"> a gravidade da retirada das lombadas eletrônicas na Rodovia Manoel Hyppolito do </w:t>
      </w:r>
      <w:r w:rsidR="002C213E">
        <w:rPr>
          <w:rFonts w:ascii="Arial" w:eastAsiaTheme="minorHAnsi" w:hAnsi="Arial" w:cs="Arial"/>
          <w:sz w:val="24"/>
          <w:szCs w:val="24"/>
        </w:rPr>
        <w:t>R</w:t>
      </w:r>
      <w:r w:rsidR="00220D89">
        <w:rPr>
          <w:rFonts w:ascii="Arial" w:eastAsiaTheme="minorHAnsi" w:hAnsi="Arial" w:cs="Arial"/>
          <w:sz w:val="24"/>
          <w:szCs w:val="24"/>
        </w:rPr>
        <w:t>ego (SP-55), mais conhecida como Rodovia Rio-Santos, no último dia 9 de dezembro, apontada em matéria do Portal Radar Litoral que flagrou a remoção dos equipamentos por parte do Departamento de Estradas de Rodagem (DER), apesar dos inúmeros atropelamentos, inclusive com vítimas fatais, nos mesmos locais onde foram removidas</w:t>
      </w:r>
      <w:r w:rsidR="002C213E">
        <w:rPr>
          <w:rFonts w:ascii="Arial" w:eastAsiaTheme="minorHAnsi" w:hAnsi="Arial" w:cs="Arial"/>
          <w:sz w:val="24"/>
          <w:szCs w:val="24"/>
        </w:rPr>
        <w:t>,</w:t>
      </w:r>
      <w:r w:rsidR="00220D89">
        <w:rPr>
          <w:rFonts w:ascii="Arial" w:eastAsiaTheme="minorHAnsi" w:hAnsi="Arial" w:cs="Arial"/>
          <w:sz w:val="24"/>
          <w:szCs w:val="24"/>
        </w:rPr>
        <w:t xml:space="preserve"> no trecho entre os municípios de São Sebastião e Caraguatatuba;</w:t>
      </w:r>
    </w:p>
    <w:p w:rsidR="00220D89" w:rsidRDefault="00220D89" w:rsidP="00CD556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Theme="minorHAnsi" w:hAnsi="Arial" w:cs="Arial"/>
          <w:sz w:val="24"/>
          <w:szCs w:val="24"/>
        </w:rPr>
      </w:pPr>
    </w:p>
    <w:p w:rsidR="00220D89" w:rsidRDefault="008435C9" w:rsidP="00CD556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   Considerando que</w:t>
      </w:r>
      <w:r w:rsidR="00220D89">
        <w:rPr>
          <w:rFonts w:ascii="Arial" w:eastAsiaTheme="minorHAnsi" w:hAnsi="Arial" w:cs="Arial"/>
          <w:sz w:val="24"/>
          <w:szCs w:val="24"/>
        </w:rPr>
        <w:t>, de acordo com a matéria, O “Radar Litoral registrou as estruturas metálicas sendo levadas por um caminhão e os locais de travessia de pedestres já sem os equipamentos”, como as travessias de pedestres localizadas em frente à Escola Maria José da Penha Frúgoli, na Enseada, e perto da base da Guarda Civil Municipal (GCM)</w:t>
      </w:r>
      <w:r w:rsidR="002C213E">
        <w:rPr>
          <w:rFonts w:ascii="Arial" w:eastAsiaTheme="minorHAnsi" w:hAnsi="Arial" w:cs="Arial"/>
          <w:sz w:val="24"/>
          <w:szCs w:val="24"/>
        </w:rPr>
        <w:t>,</w:t>
      </w:r>
      <w:r w:rsidR="00220D89">
        <w:rPr>
          <w:rFonts w:ascii="Arial" w:eastAsiaTheme="minorHAnsi" w:hAnsi="Arial" w:cs="Arial"/>
          <w:sz w:val="24"/>
          <w:szCs w:val="24"/>
        </w:rPr>
        <w:t xml:space="preserve"> no bairro Canto do Mar, ambos na Costa Norte de São Sebastião;</w:t>
      </w:r>
    </w:p>
    <w:p w:rsidR="007D1261" w:rsidRDefault="007D1261" w:rsidP="00CD556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Theme="minorHAnsi" w:hAnsi="Arial" w:cs="Arial"/>
          <w:sz w:val="24"/>
          <w:szCs w:val="24"/>
        </w:rPr>
      </w:pPr>
    </w:p>
    <w:p w:rsidR="00827B94" w:rsidRDefault="007D1261" w:rsidP="00CD556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   Considerando que </w:t>
      </w:r>
      <w:r w:rsidR="00220D89">
        <w:rPr>
          <w:rFonts w:ascii="Arial" w:eastAsiaTheme="minorHAnsi" w:hAnsi="Arial" w:cs="Arial"/>
          <w:sz w:val="24"/>
          <w:szCs w:val="24"/>
        </w:rPr>
        <w:t>a matéria cita casos como a morte de mãe e filho atropelados por</w:t>
      </w:r>
      <w:r w:rsidR="00827B94">
        <w:rPr>
          <w:rFonts w:ascii="Arial" w:eastAsiaTheme="minorHAnsi" w:hAnsi="Arial" w:cs="Arial"/>
          <w:sz w:val="24"/>
          <w:szCs w:val="24"/>
        </w:rPr>
        <w:t xml:space="preserve"> uma moto na região do Vapapesca, zona sul de Caraguatatuba, em outubro deste ano, além do caso de uma mulher, de 41 anos, que teve fratura na perna e traumatismo craniano após ser atropelada, em 1 de dezembro, na Costa Norte de São Sebastião,</w:t>
      </w:r>
      <w:r w:rsidR="002C213E">
        <w:rPr>
          <w:rFonts w:ascii="Arial" w:eastAsiaTheme="minorHAnsi" w:hAnsi="Arial" w:cs="Arial"/>
          <w:sz w:val="24"/>
          <w:szCs w:val="24"/>
        </w:rPr>
        <w:t xml:space="preserve"> e a</w:t>
      </w:r>
      <w:r w:rsidR="00827B94">
        <w:rPr>
          <w:rFonts w:ascii="Arial" w:eastAsiaTheme="minorHAnsi" w:hAnsi="Arial" w:cs="Arial"/>
          <w:sz w:val="24"/>
          <w:szCs w:val="24"/>
        </w:rPr>
        <w:t xml:space="preserve"> morte de uma jovem, em 2016, também atropelada no mesmo local;</w:t>
      </w:r>
    </w:p>
    <w:p w:rsidR="001B0B24" w:rsidRDefault="001B0B24" w:rsidP="00CD556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Theme="minorHAnsi" w:hAnsi="Arial" w:cs="Arial"/>
          <w:sz w:val="24"/>
          <w:szCs w:val="24"/>
        </w:rPr>
      </w:pPr>
    </w:p>
    <w:p w:rsidR="000168FC" w:rsidRDefault="001B0B24" w:rsidP="00534AE6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   Considerando que</w:t>
      </w:r>
      <w:r w:rsidR="00827B94">
        <w:rPr>
          <w:rFonts w:ascii="Arial" w:eastAsiaTheme="minorHAnsi" w:hAnsi="Arial" w:cs="Arial"/>
          <w:sz w:val="24"/>
          <w:szCs w:val="24"/>
        </w:rPr>
        <w:t xml:space="preserve"> os problemas referentes à falta de segurança em toda a extensão</w:t>
      </w:r>
      <w:r w:rsidR="000168FC">
        <w:rPr>
          <w:rFonts w:ascii="Arial" w:eastAsiaTheme="minorHAnsi" w:hAnsi="Arial" w:cs="Arial"/>
          <w:sz w:val="24"/>
          <w:szCs w:val="24"/>
        </w:rPr>
        <w:t xml:space="preserve"> da</w:t>
      </w:r>
      <w:r w:rsidR="002C213E">
        <w:rPr>
          <w:rFonts w:ascii="Arial" w:eastAsiaTheme="minorHAnsi" w:hAnsi="Arial" w:cs="Arial"/>
          <w:sz w:val="24"/>
          <w:szCs w:val="24"/>
        </w:rPr>
        <w:t xml:space="preserve"> </w:t>
      </w:r>
      <w:r w:rsidR="000168FC">
        <w:rPr>
          <w:rFonts w:ascii="Arial" w:eastAsiaTheme="minorHAnsi" w:hAnsi="Arial" w:cs="Arial"/>
          <w:sz w:val="24"/>
          <w:szCs w:val="24"/>
        </w:rPr>
        <w:t>Rio-Santos</w:t>
      </w:r>
      <w:r w:rsidR="002C213E">
        <w:rPr>
          <w:rFonts w:ascii="Arial" w:eastAsiaTheme="minorHAnsi" w:hAnsi="Arial" w:cs="Arial"/>
          <w:sz w:val="24"/>
          <w:szCs w:val="24"/>
        </w:rPr>
        <w:t>,</w:t>
      </w:r>
      <w:r w:rsidR="000168FC">
        <w:rPr>
          <w:rFonts w:ascii="Arial" w:eastAsiaTheme="minorHAnsi" w:hAnsi="Arial" w:cs="Arial"/>
          <w:sz w:val="24"/>
          <w:szCs w:val="24"/>
        </w:rPr>
        <w:t xml:space="preserve"> bem como os problemas de falta de manutenção, excesso de buracos, desníveis na pista, falta de sinalizações adequadas e a necessidade de execução de projeto de recapeamento em toda a sua extensão, já foram apontados por este vereador em matérias veiculadas na imprensa e também em reuniões com a direção do DER em Cubatão e São Paulo;</w:t>
      </w:r>
    </w:p>
    <w:p w:rsidR="001563EC" w:rsidRDefault="000168FC" w:rsidP="00534AE6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1B0B24" w:rsidRDefault="001B0B24" w:rsidP="001B0B24">
      <w:pPr>
        <w:spacing w:after="12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B0B24" w:rsidRDefault="000168FC" w:rsidP="001B0B24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0168FC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retirada das lombadas eletrônicas é também incoerente em relação à Lei 17.294, sancionada pelo governador João Dória e publicada no </w:t>
      </w:r>
      <w:r w:rsidR="000206E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iário Oficial do Estado em 23 de outubro de 2020, que dispõe</w:t>
      </w:r>
      <w:r w:rsidR="000206E4">
        <w:rPr>
          <w:rFonts w:ascii="Arial" w:hAnsi="Arial" w:cs="Arial"/>
          <w:sz w:val="24"/>
          <w:szCs w:val="24"/>
        </w:rPr>
        <w:t xml:space="preserve"> sobre a obrigatoriedade de a Administração Pública Estadual “manter disponível em seu site institucional a localização e o horário de funcionamento de todos os radares fixos, móveis, estáticos ou portáteis, de fiscalização de velocidade em todo o Estado, além da velocidade limite de cada um”, conforme consta no Artigo 1º;</w:t>
      </w:r>
    </w:p>
    <w:p w:rsidR="000206E4" w:rsidRDefault="000206E4" w:rsidP="001B0B24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</w:p>
    <w:p w:rsidR="000206E4" w:rsidRPr="000168FC" w:rsidRDefault="000206E4" w:rsidP="001B0B24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referida lei também aponta, no Artigo 5º, que a “Administração Pública Estadual deverá assegurar a implantação e execução desta lei no prazo máximo de 90 (noventa) dias após sua publicação, portanto, até janeiro de 2021, o que não justifica a remoção dos equipamentos sem justificativas e nem mesmo estudos em </w:t>
      </w:r>
      <w:r w:rsidR="002C213E">
        <w:rPr>
          <w:rFonts w:ascii="Arial" w:hAnsi="Arial" w:cs="Arial"/>
          <w:sz w:val="24"/>
          <w:szCs w:val="24"/>
        </w:rPr>
        <w:t>relação aos</w:t>
      </w:r>
      <w:r>
        <w:rPr>
          <w:rFonts w:ascii="Arial" w:hAnsi="Arial" w:cs="Arial"/>
          <w:sz w:val="24"/>
          <w:szCs w:val="24"/>
        </w:rPr>
        <w:t xml:space="preserve"> locais mais perigosos e de constantes acidentes;</w:t>
      </w:r>
    </w:p>
    <w:p w:rsidR="001B0B24" w:rsidRDefault="001B0B24" w:rsidP="001B0B24">
      <w:pPr>
        <w:spacing w:after="12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B0B24" w:rsidRDefault="001B0B24" w:rsidP="001B0B24">
      <w:pPr>
        <w:spacing w:after="12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B0B24" w:rsidRDefault="001B0B24" w:rsidP="001B0B24">
      <w:pPr>
        <w:spacing w:after="12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A12A4" w:rsidRPr="00163535" w:rsidRDefault="00EA12A4" w:rsidP="001B0B24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163535">
        <w:rPr>
          <w:rFonts w:ascii="Arial" w:hAnsi="Arial" w:cs="Arial"/>
          <w:b/>
          <w:sz w:val="24"/>
          <w:szCs w:val="24"/>
        </w:rPr>
        <w:t>É que:</w:t>
      </w:r>
    </w:p>
    <w:p w:rsidR="001B0B24" w:rsidRDefault="001B0B24" w:rsidP="00534AE6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6331E" w:rsidRPr="00220D89" w:rsidRDefault="00EA12A4" w:rsidP="00D5025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3535">
        <w:rPr>
          <w:rFonts w:ascii="Arial" w:hAnsi="Arial" w:cs="Arial"/>
          <w:sz w:val="24"/>
          <w:szCs w:val="24"/>
        </w:rPr>
        <w:t>O Vereador infra-assinado</w:t>
      </w:r>
      <w:r w:rsidR="002C213E">
        <w:rPr>
          <w:rFonts w:ascii="Arial" w:hAnsi="Arial" w:cs="Arial"/>
          <w:sz w:val="24"/>
          <w:szCs w:val="24"/>
        </w:rPr>
        <w:t xml:space="preserve"> </w:t>
      </w:r>
      <w:r w:rsidRPr="00163535">
        <w:rPr>
          <w:rFonts w:ascii="Arial" w:hAnsi="Arial" w:cs="Arial"/>
          <w:sz w:val="24"/>
          <w:szCs w:val="24"/>
        </w:rPr>
        <w:t xml:space="preserve"> nos termos regimentais em vigor, </w:t>
      </w:r>
      <w:r w:rsidR="000206E4">
        <w:rPr>
          <w:rFonts w:ascii="Arial" w:hAnsi="Arial" w:cs="Arial"/>
          <w:sz w:val="24"/>
          <w:szCs w:val="24"/>
        </w:rPr>
        <w:t>apres</w:t>
      </w:r>
      <w:r w:rsidR="002C213E">
        <w:rPr>
          <w:rFonts w:ascii="Arial" w:hAnsi="Arial" w:cs="Arial"/>
          <w:sz w:val="24"/>
          <w:szCs w:val="24"/>
        </w:rPr>
        <w:t>enta</w:t>
      </w:r>
      <w:r w:rsidR="000206E4">
        <w:rPr>
          <w:rFonts w:ascii="Arial" w:hAnsi="Arial" w:cs="Arial"/>
          <w:sz w:val="24"/>
          <w:szCs w:val="24"/>
        </w:rPr>
        <w:t xml:space="preserve"> </w:t>
      </w:r>
      <w:r w:rsidR="000206E4" w:rsidRPr="002C213E">
        <w:rPr>
          <w:rFonts w:ascii="Arial" w:hAnsi="Arial" w:cs="Arial"/>
          <w:b/>
          <w:sz w:val="24"/>
          <w:szCs w:val="24"/>
        </w:rPr>
        <w:t>Moção de Apelo</w:t>
      </w:r>
      <w:r w:rsidR="000206E4">
        <w:rPr>
          <w:rFonts w:ascii="Arial" w:hAnsi="Arial" w:cs="Arial"/>
          <w:sz w:val="24"/>
          <w:szCs w:val="24"/>
        </w:rPr>
        <w:t xml:space="preserve"> ao secretário de Logística e Transportes do Estado de São Paulo, João Octaviano Machado Neto, e ao superintendente do Departamento de Estradas de Rodagem </w:t>
      </w:r>
      <w:r w:rsidR="002C213E">
        <w:rPr>
          <w:rFonts w:ascii="Arial" w:hAnsi="Arial" w:cs="Arial"/>
          <w:sz w:val="24"/>
          <w:szCs w:val="24"/>
        </w:rPr>
        <w:t>(</w:t>
      </w:r>
      <w:r w:rsidR="000206E4">
        <w:rPr>
          <w:rFonts w:ascii="Arial" w:hAnsi="Arial" w:cs="Arial"/>
          <w:sz w:val="24"/>
          <w:szCs w:val="24"/>
        </w:rPr>
        <w:t>DER), Paulo Cesar Tagliavini, para estudarem a possibilidade de retoma</w:t>
      </w:r>
      <w:r w:rsidR="002C213E">
        <w:rPr>
          <w:rFonts w:ascii="Arial" w:hAnsi="Arial" w:cs="Arial"/>
          <w:sz w:val="24"/>
          <w:szCs w:val="24"/>
        </w:rPr>
        <w:t>da</w:t>
      </w:r>
      <w:r w:rsidR="000206E4">
        <w:rPr>
          <w:rFonts w:ascii="Arial" w:hAnsi="Arial" w:cs="Arial"/>
          <w:sz w:val="24"/>
          <w:szCs w:val="24"/>
        </w:rPr>
        <w:t xml:space="preserve"> </w:t>
      </w:r>
      <w:r w:rsidR="002C213E">
        <w:rPr>
          <w:rFonts w:ascii="Arial" w:hAnsi="Arial" w:cs="Arial"/>
          <w:sz w:val="24"/>
          <w:szCs w:val="24"/>
        </w:rPr>
        <w:t>d</w:t>
      </w:r>
      <w:r w:rsidR="000206E4">
        <w:rPr>
          <w:rFonts w:ascii="Arial" w:hAnsi="Arial" w:cs="Arial"/>
          <w:sz w:val="24"/>
          <w:szCs w:val="24"/>
        </w:rPr>
        <w:t>os devidos radares eletrônicos e evitar a</w:t>
      </w:r>
      <w:r w:rsidR="002C213E">
        <w:rPr>
          <w:rFonts w:ascii="Arial" w:hAnsi="Arial" w:cs="Arial"/>
          <w:sz w:val="24"/>
          <w:szCs w:val="24"/>
        </w:rPr>
        <w:t xml:space="preserve"> possível</w:t>
      </w:r>
      <w:r w:rsidR="000206E4">
        <w:rPr>
          <w:rFonts w:ascii="Arial" w:hAnsi="Arial" w:cs="Arial"/>
          <w:sz w:val="24"/>
          <w:szCs w:val="24"/>
        </w:rPr>
        <w:t xml:space="preserve"> remoção desses equipamentos ao longo da Rio-Santos, principalmente em função dos constantes acidentes, muitos com vítimas fatais, que ocorrem </w:t>
      </w:r>
      <w:r w:rsidR="002C213E">
        <w:rPr>
          <w:rFonts w:ascii="Arial" w:hAnsi="Arial" w:cs="Arial"/>
          <w:sz w:val="24"/>
          <w:szCs w:val="24"/>
        </w:rPr>
        <w:t>em vários pontos críticos em toda a extensão da</w:t>
      </w:r>
      <w:r w:rsidR="00D50256">
        <w:rPr>
          <w:rFonts w:ascii="Arial" w:hAnsi="Arial" w:cs="Arial"/>
          <w:sz w:val="24"/>
          <w:szCs w:val="24"/>
        </w:rPr>
        <w:t xml:space="preserve"> Rodovia Manoel Hyppolito do </w:t>
      </w:r>
      <w:r w:rsidR="002C213E">
        <w:rPr>
          <w:rFonts w:ascii="Arial" w:hAnsi="Arial" w:cs="Arial"/>
          <w:sz w:val="24"/>
          <w:szCs w:val="24"/>
        </w:rPr>
        <w:t>R</w:t>
      </w:r>
      <w:r w:rsidR="00D50256">
        <w:rPr>
          <w:rFonts w:ascii="Arial" w:hAnsi="Arial" w:cs="Arial"/>
          <w:sz w:val="24"/>
          <w:szCs w:val="24"/>
        </w:rPr>
        <w:t>ego (SP 55), conhecida como Rodovia Rio-Santos, que corta o Litoral Norte de São Paulo</w:t>
      </w:r>
      <w:r w:rsidR="002C213E">
        <w:rPr>
          <w:rFonts w:ascii="Arial" w:hAnsi="Arial" w:cs="Arial"/>
          <w:sz w:val="24"/>
          <w:szCs w:val="24"/>
        </w:rPr>
        <w:t>.</w:t>
      </w:r>
    </w:p>
    <w:p w:rsidR="0076331E" w:rsidRPr="00220D89" w:rsidRDefault="0076331E" w:rsidP="0076331E">
      <w:pPr>
        <w:pStyle w:val="PargrafodaLista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EA12A4" w:rsidRPr="0076331E" w:rsidRDefault="00EA12A4" w:rsidP="0076331E">
      <w:pPr>
        <w:keepNext/>
        <w:spacing w:before="240"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76331E">
        <w:rPr>
          <w:rFonts w:ascii="Arial" w:eastAsia="Times New Roman" w:hAnsi="Arial" w:cs="Arial"/>
          <w:color w:val="000000"/>
          <w:sz w:val="24"/>
          <w:szCs w:val="24"/>
        </w:rPr>
        <w:t xml:space="preserve">Plenário da Câmara </w:t>
      </w:r>
      <w:r w:rsidRPr="0076331E">
        <w:rPr>
          <w:rFonts w:ascii="Arial" w:eastAsia="Times New Roman" w:hAnsi="Arial" w:cs="Arial"/>
          <w:b/>
          <w:color w:val="000000"/>
          <w:sz w:val="24"/>
          <w:szCs w:val="24"/>
        </w:rPr>
        <w:t>Sala Vereador Zino Militão dos Santos</w:t>
      </w:r>
      <w:r w:rsidRPr="0076331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50256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="0076331E">
        <w:rPr>
          <w:rFonts w:ascii="Arial" w:eastAsia="Times New Roman" w:hAnsi="Arial" w:cs="Arial"/>
          <w:color w:val="000000"/>
          <w:sz w:val="24"/>
          <w:szCs w:val="24"/>
        </w:rPr>
        <w:t xml:space="preserve"> de Dezembro</w:t>
      </w:r>
      <w:r w:rsidR="000E2CB2" w:rsidRPr="0076331E">
        <w:rPr>
          <w:rFonts w:ascii="Arial" w:eastAsia="Times New Roman" w:hAnsi="Arial" w:cs="Arial"/>
          <w:color w:val="000000"/>
          <w:sz w:val="24"/>
          <w:szCs w:val="24"/>
        </w:rPr>
        <w:t xml:space="preserve"> de 2020</w:t>
      </w:r>
    </w:p>
    <w:p w:rsidR="00EA12A4" w:rsidRPr="00EA12A4" w:rsidRDefault="00EA12A4" w:rsidP="00EA12A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3"/>
          <w:szCs w:val="23"/>
          <w:lang w:eastAsia="pt-BR"/>
        </w:rPr>
      </w:pPr>
    </w:p>
    <w:p w:rsidR="00EA12A4" w:rsidRPr="000E2CB2" w:rsidRDefault="00EA12A4" w:rsidP="00EA12A4">
      <w:pPr>
        <w:keepNext/>
        <w:spacing w:before="240" w:after="12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 w:rsidRPr="000E2CB2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José Reis de Jesus Silva</w:t>
      </w:r>
    </w:p>
    <w:p w:rsidR="00EA12A4" w:rsidRPr="000E2CB2" w:rsidRDefault="00EA12A4" w:rsidP="00EA12A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E2CB2">
        <w:rPr>
          <w:rFonts w:ascii="Arial" w:eastAsia="Times New Roman" w:hAnsi="Arial" w:cs="Arial"/>
          <w:b/>
          <w:sz w:val="24"/>
          <w:szCs w:val="24"/>
          <w:lang w:eastAsia="pt-BR"/>
        </w:rPr>
        <w:t>“REIS”</w:t>
      </w:r>
    </w:p>
    <w:p w:rsidR="00EA12A4" w:rsidRPr="000E2CB2" w:rsidRDefault="00EA12A4" w:rsidP="00EA12A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E2CB2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EA12A4" w:rsidRPr="000E2CB2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4A1" w:rsidRDefault="004764A1" w:rsidP="00AE17D9">
      <w:pPr>
        <w:spacing w:after="0" w:line="240" w:lineRule="auto"/>
      </w:pPr>
      <w:r>
        <w:separator/>
      </w:r>
    </w:p>
  </w:endnote>
  <w:endnote w:type="continuationSeparator" w:id="1">
    <w:p w:rsidR="004764A1" w:rsidRDefault="004764A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4A1" w:rsidRDefault="004764A1" w:rsidP="00AE17D9">
      <w:pPr>
        <w:spacing w:after="0" w:line="240" w:lineRule="auto"/>
      </w:pPr>
      <w:r>
        <w:separator/>
      </w:r>
    </w:p>
  </w:footnote>
  <w:footnote w:type="continuationSeparator" w:id="1">
    <w:p w:rsidR="004764A1" w:rsidRDefault="004764A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C78"/>
    <w:multiLevelType w:val="hybridMultilevel"/>
    <w:tmpl w:val="97D083F8"/>
    <w:lvl w:ilvl="0" w:tplc="957C6052">
      <w:start w:val="1"/>
      <w:numFmt w:val="decimal"/>
      <w:lvlText w:val="%1-"/>
      <w:lvlJc w:val="left"/>
      <w:pPr>
        <w:ind w:left="3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55" w:hanging="360"/>
      </w:pPr>
    </w:lvl>
    <w:lvl w:ilvl="2" w:tplc="0416001B" w:tentative="1">
      <w:start w:val="1"/>
      <w:numFmt w:val="lowerRoman"/>
      <w:lvlText w:val="%3."/>
      <w:lvlJc w:val="right"/>
      <w:pPr>
        <w:ind w:left="4875" w:hanging="180"/>
      </w:pPr>
    </w:lvl>
    <w:lvl w:ilvl="3" w:tplc="0416000F" w:tentative="1">
      <w:start w:val="1"/>
      <w:numFmt w:val="decimal"/>
      <w:lvlText w:val="%4."/>
      <w:lvlJc w:val="left"/>
      <w:pPr>
        <w:ind w:left="5595" w:hanging="360"/>
      </w:pPr>
    </w:lvl>
    <w:lvl w:ilvl="4" w:tplc="04160019" w:tentative="1">
      <w:start w:val="1"/>
      <w:numFmt w:val="lowerLetter"/>
      <w:lvlText w:val="%5."/>
      <w:lvlJc w:val="left"/>
      <w:pPr>
        <w:ind w:left="6315" w:hanging="360"/>
      </w:pPr>
    </w:lvl>
    <w:lvl w:ilvl="5" w:tplc="0416001B" w:tentative="1">
      <w:start w:val="1"/>
      <w:numFmt w:val="lowerRoman"/>
      <w:lvlText w:val="%6."/>
      <w:lvlJc w:val="right"/>
      <w:pPr>
        <w:ind w:left="7035" w:hanging="180"/>
      </w:pPr>
    </w:lvl>
    <w:lvl w:ilvl="6" w:tplc="0416000F" w:tentative="1">
      <w:start w:val="1"/>
      <w:numFmt w:val="decimal"/>
      <w:lvlText w:val="%7."/>
      <w:lvlJc w:val="left"/>
      <w:pPr>
        <w:ind w:left="7755" w:hanging="360"/>
      </w:pPr>
    </w:lvl>
    <w:lvl w:ilvl="7" w:tplc="04160019" w:tentative="1">
      <w:start w:val="1"/>
      <w:numFmt w:val="lowerLetter"/>
      <w:lvlText w:val="%8."/>
      <w:lvlJc w:val="left"/>
      <w:pPr>
        <w:ind w:left="8475" w:hanging="360"/>
      </w:pPr>
    </w:lvl>
    <w:lvl w:ilvl="8" w:tplc="0416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07AC"/>
    <w:multiLevelType w:val="hybridMultilevel"/>
    <w:tmpl w:val="C48838EA"/>
    <w:lvl w:ilvl="0" w:tplc="E38E42D2">
      <w:start w:val="1"/>
      <w:numFmt w:val="decimal"/>
      <w:lvlText w:val="%1)"/>
      <w:lvlJc w:val="left"/>
      <w:pPr>
        <w:ind w:left="352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55" w:hanging="360"/>
      </w:pPr>
    </w:lvl>
    <w:lvl w:ilvl="2" w:tplc="0416001B" w:tentative="1">
      <w:start w:val="1"/>
      <w:numFmt w:val="lowerRoman"/>
      <w:lvlText w:val="%3."/>
      <w:lvlJc w:val="right"/>
      <w:pPr>
        <w:ind w:left="4875" w:hanging="180"/>
      </w:pPr>
    </w:lvl>
    <w:lvl w:ilvl="3" w:tplc="0416000F" w:tentative="1">
      <w:start w:val="1"/>
      <w:numFmt w:val="decimal"/>
      <w:lvlText w:val="%4."/>
      <w:lvlJc w:val="left"/>
      <w:pPr>
        <w:ind w:left="5595" w:hanging="360"/>
      </w:pPr>
    </w:lvl>
    <w:lvl w:ilvl="4" w:tplc="04160019" w:tentative="1">
      <w:start w:val="1"/>
      <w:numFmt w:val="lowerLetter"/>
      <w:lvlText w:val="%5."/>
      <w:lvlJc w:val="left"/>
      <w:pPr>
        <w:ind w:left="6315" w:hanging="360"/>
      </w:pPr>
    </w:lvl>
    <w:lvl w:ilvl="5" w:tplc="0416001B" w:tentative="1">
      <w:start w:val="1"/>
      <w:numFmt w:val="lowerRoman"/>
      <w:lvlText w:val="%6."/>
      <w:lvlJc w:val="right"/>
      <w:pPr>
        <w:ind w:left="7035" w:hanging="180"/>
      </w:pPr>
    </w:lvl>
    <w:lvl w:ilvl="6" w:tplc="0416000F" w:tentative="1">
      <w:start w:val="1"/>
      <w:numFmt w:val="decimal"/>
      <w:lvlText w:val="%7."/>
      <w:lvlJc w:val="left"/>
      <w:pPr>
        <w:ind w:left="7755" w:hanging="360"/>
      </w:pPr>
    </w:lvl>
    <w:lvl w:ilvl="7" w:tplc="04160019" w:tentative="1">
      <w:start w:val="1"/>
      <w:numFmt w:val="lowerLetter"/>
      <w:lvlText w:val="%8."/>
      <w:lvlJc w:val="left"/>
      <w:pPr>
        <w:ind w:left="8475" w:hanging="360"/>
      </w:pPr>
    </w:lvl>
    <w:lvl w:ilvl="8" w:tplc="0416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3">
    <w:nsid w:val="379519A3"/>
    <w:multiLevelType w:val="hybridMultilevel"/>
    <w:tmpl w:val="22F44EA2"/>
    <w:lvl w:ilvl="0" w:tplc="078CF5BA">
      <w:start w:val="1"/>
      <w:numFmt w:val="lowerLetter"/>
      <w:lvlText w:val="%1)"/>
      <w:lvlJc w:val="left"/>
      <w:pPr>
        <w:ind w:left="4896" w:hanging="360"/>
      </w:pPr>
      <w:rPr>
        <w:rFonts w:ascii="ArialMT" w:eastAsia="Times New Roman" w:hAnsi="ArialMT" w:cs="ArialMT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21CD4"/>
    <w:multiLevelType w:val="hybridMultilevel"/>
    <w:tmpl w:val="88EADFC6"/>
    <w:lvl w:ilvl="0" w:tplc="430CA3E8">
      <w:start w:val="1"/>
      <w:numFmt w:val="lowerLetter"/>
      <w:lvlText w:val="%1)"/>
      <w:lvlJc w:val="left"/>
      <w:pPr>
        <w:ind w:left="3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55" w:hanging="360"/>
      </w:pPr>
    </w:lvl>
    <w:lvl w:ilvl="2" w:tplc="0416001B" w:tentative="1">
      <w:start w:val="1"/>
      <w:numFmt w:val="lowerRoman"/>
      <w:lvlText w:val="%3."/>
      <w:lvlJc w:val="right"/>
      <w:pPr>
        <w:ind w:left="4875" w:hanging="180"/>
      </w:pPr>
    </w:lvl>
    <w:lvl w:ilvl="3" w:tplc="0416000F" w:tentative="1">
      <w:start w:val="1"/>
      <w:numFmt w:val="decimal"/>
      <w:lvlText w:val="%4."/>
      <w:lvlJc w:val="left"/>
      <w:pPr>
        <w:ind w:left="5595" w:hanging="360"/>
      </w:pPr>
    </w:lvl>
    <w:lvl w:ilvl="4" w:tplc="04160019" w:tentative="1">
      <w:start w:val="1"/>
      <w:numFmt w:val="lowerLetter"/>
      <w:lvlText w:val="%5."/>
      <w:lvlJc w:val="left"/>
      <w:pPr>
        <w:ind w:left="6315" w:hanging="360"/>
      </w:pPr>
    </w:lvl>
    <w:lvl w:ilvl="5" w:tplc="0416001B" w:tentative="1">
      <w:start w:val="1"/>
      <w:numFmt w:val="lowerRoman"/>
      <w:lvlText w:val="%6."/>
      <w:lvlJc w:val="right"/>
      <w:pPr>
        <w:ind w:left="7035" w:hanging="180"/>
      </w:pPr>
    </w:lvl>
    <w:lvl w:ilvl="6" w:tplc="0416000F" w:tentative="1">
      <w:start w:val="1"/>
      <w:numFmt w:val="decimal"/>
      <w:lvlText w:val="%7."/>
      <w:lvlJc w:val="left"/>
      <w:pPr>
        <w:ind w:left="7755" w:hanging="360"/>
      </w:pPr>
    </w:lvl>
    <w:lvl w:ilvl="7" w:tplc="04160019" w:tentative="1">
      <w:start w:val="1"/>
      <w:numFmt w:val="lowerLetter"/>
      <w:lvlText w:val="%8."/>
      <w:lvlJc w:val="left"/>
      <w:pPr>
        <w:ind w:left="8475" w:hanging="360"/>
      </w:pPr>
    </w:lvl>
    <w:lvl w:ilvl="8" w:tplc="0416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5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B616E"/>
    <w:multiLevelType w:val="hybridMultilevel"/>
    <w:tmpl w:val="25E4EF72"/>
    <w:lvl w:ilvl="0" w:tplc="A6B62356">
      <w:start w:val="1"/>
      <w:numFmt w:val="lowerLetter"/>
      <w:lvlText w:val="%1)"/>
      <w:lvlJc w:val="left"/>
      <w:pPr>
        <w:ind w:left="3825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15" w:hanging="360"/>
      </w:pPr>
    </w:lvl>
    <w:lvl w:ilvl="2" w:tplc="0416001B" w:tentative="1">
      <w:start w:val="1"/>
      <w:numFmt w:val="lowerRoman"/>
      <w:lvlText w:val="%3."/>
      <w:lvlJc w:val="right"/>
      <w:pPr>
        <w:ind w:left="5235" w:hanging="180"/>
      </w:pPr>
    </w:lvl>
    <w:lvl w:ilvl="3" w:tplc="0416000F" w:tentative="1">
      <w:start w:val="1"/>
      <w:numFmt w:val="decimal"/>
      <w:lvlText w:val="%4."/>
      <w:lvlJc w:val="left"/>
      <w:pPr>
        <w:ind w:left="5955" w:hanging="360"/>
      </w:pPr>
    </w:lvl>
    <w:lvl w:ilvl="4" w:tplc="04160019" w:tentative="1">
      <w:start w:val="1"/>
      <w:numFmt w:val="lowerLetter"/>
      <w:lvlText w:val="%5."/>
      <w:lvlJc w:val="left"/>
      <w:pPr>
        <w:ind w:left="6675" w:hanging="360"/>
      </w:pPr>
    </w:lvl>
    <w:lvl w:ilvl="5" w:tplc="0416001B" w:tentative="1">
      <w:start w:val="1"/>
      <w:numFmt w:val="lowerRoman"/>
      <w:lvlText w:val="%6."/>
      <w:lvlJc w:val="right"/>
      <w:pPr>
        <w:ind w:left="7395" w:hanging="180"/>
      </w:pPr>
    </w:lvl>
    <w:lvl w:ilvl="6" w:tplc="0416000F" w:tentative="1">
      <w:start w:val="1"/>
      <w:numFmt w:val="decimal"/>
      <w:lvlText w:val="%7."/>
      <w:lvlJc w:val="left"/>
      <w:pPr>
        <w:ind w:left="8115" w:hanging="360"/>
      </w:pPr>
    </w:lvl>
    <w:lvl w:ilvl="7" w:tplc="04160019" w:tentative="1">
      <w:start w:val="1"/>
      <w:numFmt w:val="lowerLetter"/>
      <w:lvlText w:val="%8."/>
      <w:lvlJc w:val="left"/>
      <w:pPr>
        <w:ind w:left="8835" w:hanging="360"/>
      </w:pPr>
    </w:lvl>
    <w:lvl w:ilvl="8" w:tplc="0416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7">
    <w:nsid w:val="689605B6"/>
    <w:multiLevelType w:val="hybridMultilevel"/>
    <w:tmpl w:val="5A1C5C9E"/>
    <w:lvl w:ilvl="0" w:tplc="26F6242E">
      <w:start w:val="1"/>
      <w:numFmt w:val="decimal"/>
      <w:lvlText w:val="%1)"/>
      <w:lvlJc w:val="left"/>
      <w:pPr>
        <w:ind w:left="3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15" w:hanging="360"/>
      </w:pPr>
    </w:lvl>
    <w:lvl w:ilvl="2" w:tplc="0416001B" w:tentative="1">
      <w:start w:val="1"/>
      <w:numFmt w:val="lowerRoman"/>
      <w:lvlText w:val="%3."/>
      <w:lvlJc w:val="right"/>
      <w:pPr>
        <w:ind w:left="5235" w:hanging="180"/>
      </w:pPr>
    </w:lvl>
    <w:lvl w:ilvl="3" w:tplc="0416000F" w:tentative="1">
      <w:start w:val="1"/>
      <w:numFmt w:val="decimal"/>
      <w:lvlText w:val="%4."/>
      <w:lvlJc w:val="left"/>
      <w:pPr>
        <w:ind w:left="5955" w:hanging="360"/>
      </w:pPr>
    </w:lvl>
    <w:lvl w:ilvl="4" w:tplc="04160019" w:tentative="1">
      <w:start w:val="1"/>
      <w:numFmt w:val="lowerLetter"/>
      <w:lvlText w:val="%5."/>
      <w:lvlJc w:val="left"/>
      <w:pPr>
        <w:ind w:left="6675" w:hanging="360"/>
      </w:pPr>
    </w:lvl>
    <w:lvl w:ilvl="5" w:tplc="0416001B" w:tentative="1">
      <w:start w:val="1"/>
      <w:numFmt w:val="lowerRoman"/>
      <w:lvlText w:val="%6."/>
      <w:lvlJc w:val="right"/>
      <w:pPr>
        <w:ind w:left="7395" w:hanging="180"/>
      </w:pPr>
    </w:lvl>
    <w:lvl w:ilvl="6" w:tplc="0416000F" w:tentative="1">
      <w:start w:val="1"/>
      <w:numFmt w:val="decimal"/>
      <w:lvlText w:val="%7."/>
      <w:lvlJc w:val="left"/>
      <w:pPr>
        <w:ind w:left="8115" w:hanging="360"/>
      </w:pPr>
    </w:lvl>
    <w:lvl w:ilvl="7" w:tplc="04160019" w:tentative="1">
      <w:start w:val="1"/>
      <w:numFmt w:val="lowerLetter"/>
      <w:lvlText w:val="%8."/>
      <w:lvlJc w:val="left"/>
      <w:pPr>
        <w:ind w:left="8835" w:hanging="360"/>
      </w:pPr>
    </w:lvl>
    <w:lvl w:ilvl="8" w:tplc="0416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8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30065"/>
    <w:multiLevelType w:val="hybridMultilevel"/>
    <w:tmpl w:val="CE24D42A"/>
    <w:lvl w:ilvl="0" w:tplc="92425A9E">
      <w:start w:val="1"/>
      <w:numFmt w:val="lowerLetter"/>
      <w:lvlText w:val="%1)"/>
      <w:lvlJc w:val="left"/>
      <w:pPr>
        <w:ind w:left="3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15" w:hanging="360"/>
      </w:pPr>
    </w:lvl>
    <w:lvl w:ilvl="2" w:tplc="0416001B" w:tentative="1">
      <w:start w:val="1"/>
      <w:numFmt w:val="lowerRoman"/>
      <w:lvlText w:val="%3."/>
      <w:lvlJc w:val="right"/>
      <w:pPr>
        <w:ind w:left="5235" w:hanging="180"/>
      </w:pPr>
    </w:lvl>
    <w:lvl w:ilvl="3" w:tplc="0416000F" w:tentative="1">
      <w:start w:val="1"/>
      <w:numFmt w:val="decimal"/>
      <w:lvlText w:val="%4."/>
      <w:lvlJc w:val="left"/>
      <w:pPr>
        <w:ind w:left="5955" w:hanging="360"/>
      </w:pPr>
    </w:lvl>
    <w:lvl w:ilvl="4" w:tplc="04160019" w:tentative="1">
      <w:start w:val="1"/>
      <w:numFmt w:val="lowerLetter"/>
      <w:lvlText w:val="%5."/>
      <w:lvlJc w:val="left"/>
      <w:pPr>
        <w:ind w:left="6675" w:hanging="360"/>
      </w:pPr>
    </w:lvl>
    <w:lvl w:ilvl="5" w:tplc="0416001B" w:tentative="1">
      <w:start w:val="1"/>
      <w:numFmt w:val="lowerRoman"/>
      <w:lvlText w:val="%6."/>
      <w:lvlJc w:val="right"/>
      <w:pPr>
        <w:ind w:left="7395" w:hanging="180"/>
      </w:pPr>
    </w:lvl>
    <w:lvl w:ilvl="6" w:tplc="0416000F" w:tentative="1">
      <w:start w:val="1"/>
      <w:numFmt w:val="decimal"/>
      <w:lvlText w:val="%7."/>
      <w:lvlJc w:val="left"/>
      <w:pPr>
        <w:ind w:left="8115" w:hanging="360"/>
      </w:pPr>
    </w:lvl>
    <w:lvl w:ilvl="7" w:tplc="04160019" w:tentative="1">
      <w:start w:val="1"/>
      <w:numFmt w:val="lowerLetter"/>
      <w:lvlText w:val="%8."/>
      <w:lvlJc w:val="left"/>
      <w:pPr>
        <w:ind w:left="8835" w:hanging="360"/>
      </w:pPr>
    </w:lvl>
    <w:lvl w:ilvl="8" w:tplc="0416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0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168FC"/>
    <w:rsid w:val="000206E4"/>
    <w:rsid w:val="00024FA6"/>
    <w:rsid w:val="00027252"/>
    <w:rsid w:val="00035322"/>
    <w:rsid w:val="000437D9"/>
    <w:rsid w:val="00044AA1"/>
    <w:rsid w:val="000479E5"/>
    <w:rsid w:val="00053F0B"/>
    <w:rsid w:val="00066C0A"/>
    <w:rsid w:val="00070544"/>
    <w:rsid w:val="00077FDD"/>
    <w:rsid w:val="000818D2"/>
    <w:rsid w:val="00083178"/>
    <w:rsid w:val="00086491"/>
    <w:rsid w:val="000906DF"/>
    <w:rsid w:val="00091823"/>
    <w:rsid w:val="00093C09"/>
    <w:rsid w:val="000A20B4"/>
    <w:rsid w:val="000A21B0"/>
    <w:rsid w:val="000A22CC"/>
    <w:rsid w:val="000A6D96"/>
    <w:rsid w:val="000A770F"/>
    <w:rsid w:val="000B0F4E"/>
    <w:rsid w:val="000D4592"/>
    <w:rsid w:val="000E1C93"/>
    <w:rsid w:val="000E2CB2"/>
    <w:rsid w:val="000E54C9"/>
    <w:rsid w:val="000F1B5C"/>
    <w:rsid w:val="001011B7"/>
    <w:rsid w:val="00102F87"/>
    <w:rsid w:val="00105524"/>
    <w:rsid w:val="0011367C"/>
    <w:rsid w:val="00114496"/>
    <w:rsid w:val="0011663C"/>
    <w:rsid w:val="00122B2F"/>
    <w:rsid w:val="00127457"/>
    <w:rsid w:val="00133F2B"/>
    <w:rsid w:val="00137186"/>
    <w:rsid w:val="00137F8C"/>
    <w:rsid w:val="0015197B"/>
    <w:rsid w:val="001563EC"/>
    <w:rsid w:val="00156DB6"/>
    <w:rsid w:val="00160F69"/>
    <w:rsid w:val="00163535"/>
    <w:rsid w:val="00166825"/>
    <w:rsid w:val="001759D5"/>
    <w:rsid w:val="00177C4A"/>
    <w:rsid w:val="0019763B"/>
    <w:rsid w:val="00197F6F"/>
    <w:rsid w:val="001A1FE1"/>
    <w:rsid w:val="001A2E40"/>
    <w:rsid w:val="001B0B24"/>
    <w:rsid w:val="001B1146"/>
    <w:rsid w:val="001C4E57"/>
    <w:rsid w:val="001C4F19"/>
    <w:rsid w:val="001D13F7"/>
    <w:rsid w:val="001E1957"/>
    <w:rsid w:val="002058C4"/>
    <w:rsid w:val="00207F68"/>
    <w:rsid w:val="00220D89"/>
    <w:rsid w:val="00233974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B41C9"/>
    <w:rsid w:val="002C213E"/>
    <w:rsid w:val="002D6EE6"/>
    <w:rsid w:val="002E62BF"/>
    <w:rsid w:val="002E63B4"/>
    <w:rsid w:val="002E72E9"/>
    <w:rsid w:val="002E7FDF"/>
    <w:rsid w:val="002F505C"/>
    <w:rsid w:val="002F7974"/>
    <w:rsid w:val="00307388"/>
    <w:rsid w:val="00307870"/>
    <w:rsid w:val="003113F5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A59CC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3800"/>
    <w:rsid w:val="0044695C"/>
    <w:rsid w:val="00463E77"/>
    <w:rsid w:val="00465E74"/>
    <w:rsid w:val="00467365"/>
    <w:rsid w:val="00471168"/>
    <w:rsid w:val="004764A1"/>
    <w:rsid w:val="004852B3"/>
    <w:rsid w:val="004947AE"/>
    <w:rsid w:val="004A7667"/>
    <w:rsid w:val="004B450E"/>
    <w:rsid w:val="004C45AC"/>
    <w:rsid w:val="004C6CB6"/>
    <w:rsid w:val="004D06F8"/>
    <w:rsid w:val="004D2291"/>
    <w:rsid w:val="004E4119"/>
    <w:rsid w:val="004E5B5C"/>
    <w:rsid w:val="004E6B78"/>
    <w:rsid w:val="004F6E72"/>
    <w:rsid w:val="0050108E"/>
    <w:rsid w:val="00501118"/>
    <w:rsid w:val="00502757"/>
    <w:rsid w:val="00502B0B"/>
    <w:rsid w:val="00503DD6"/>
    <w:rsid w:val="00503E6E"/>
    <w:rsid w:val="0050751F"/>
    <w:rsid w:val="00511941"/>
    <w:rsid w:val="00511AD6"/>
    <w:rsid w:val="00514220"/>
    <w:rsid w:val="00521822"/>
    <w:rsid w:val="00522EDA"/>
    <w:rsid w:val="00534AE6"/>
    <w:rsid w:val="00542218"/>
    <w:rsid w:val="00547F93"/>
    <w:rsid w:val="00557EE2"/>
    <w:rsid w:val="00560DDE"/>
    <w:rsid w:val="0058379F"/>
    <w:rsid w:val="005911C8"/>
    <w:rsid w:val="005935B6"/>
    <w:rsid w:val="005939F9"/>
    <w:rsid w:val="00596244"/>
    <w:rsid w:val="005A1681"/>
    <w:rsid w:val="005A1880"/>
    <w:rsid w:val="005A1CD6"/>
    <w:rsid w:val="005A4877"/>
    <w:rsid w:val="005B01E4"/>
    <w:rsid w:val="005B58B5"/>
    <w:rsid w:val="005C7205"/>
    <w:rsid w:val="005E25AE"/>
    <w:rsid w:val="005E7A04"/>
    <w:rsid w:val="005F076A"/>
    <w:rsid w:val="005F6C53"/>
    <w:rsid w:val="00600FC5"/>
    <w:rsid w:val="00602673"/>
    <w:rsid w:val="006104E1"/>
    <w:rsid w:val="00620EA9"/>
    <w:rsid w:val="00621D8B"/>
    <w:rsid w:val="00622606"/>
    <w:rsid w:val="00622825"/>
    <w:rsid w:val="00632158"/>
    <w:rsid w:val="00643146"/>
    <w:rsid w:val="0064422A"/>
    <w:rsid w:val="00687DD4"/>
    <w:rsid w:val="00691096"/>
    <w:rsid w:val="00696B27"/>
    <w:rsid w:val="006A1719"/>
    <w:rsid w:val="006B03D7"/>
    <w:rsid w:val="006B20F0"/>
    <w:rsid w:val="006B257D"/>
    <w:rsid w:val="006B2E08"/>
    <w:rsid w:val="006C31B9"/>
    <w:rsid w:val="006D3165"/>
    <w:rsid w:val="006D3610"/>
    <w:rsid w:val="006D4E57"/>
    <w:rsid w:val="006D7CB5"/>
    <w:rsid w:val="006F705A"/>
    <w:rsid w:val="007018E8"/>
    <w:rsid w:val="00705282"/>
    <w:rsid w:val="007132B4"/>
    <w:rsid w:val="00722D53"/>
    <w:rsid w:val="00734C9B"/>
    <w:rsid w:val="00757E9F"/>
    <w:rsid w:val="00762E08"/>
    <w:rsid w:val="0076331E"/>
    <w:rsid w:val="00763351"/>
    <w:rsid w:val="00771EEE"/>
    <w:rsid w:val="00772947"/>
    <w:rsid w:val="00773F4D"/>
    <w:rsid w:val="00774C24"/>
    <w:rsid w:val="00781891"/>
    <w:rsid w:val="0078673B"/>
    <w:rsid w:val="00794380"/>
    <w:rsid w:val="00795F18"/>
    <w:rsid w:val="00797EB7"/>
    <w:rsid w:val="007B15C3"/>
    <w:rsid w:val="007B7A1C"/>
    <w:rsid w:val="007C08E7"/>
    <w:rsid w:val="007C4C83"/>
    <w:rsid w:val="007C5696"/>
    <w:rsid w:val="007D1261"/>
    <w:rsid w:val="007D4855"/>
    <w:rsid w:val="007E191F"/>
    <w:rsid w:val="007F3187"/>
    <w:rsid w:val="00803787"/>
    <w:rsid w:val="008049D1"/>
    <w:rsid w:val="008060A3"/>
    <w:rsid w:val="0081556D"/>
    <w:rsid w:val="00817A1A"/>
    <w:rsid w:val="00827B94"/>
    <w:rsid w:val="008301CC"/>
    <w:rsid w:val="008435C9"/>
    <w:rsid w:val="008470A1"/>
    <w:rsid w:val="00855A18"/>
    <w:rsid w:val="00860095"/>
    <w:rsid w:val="0086196C"/>
    <w:rsid w:val="008752FD"/>
    <w:rsid w:val="0088451C"/>
    <w:rsid w:val="008A0BC8"/>
    <w:rsid w:val="008A3CE3"/>
    <w:rsid w:val="008B19B3"/>
    <w:rsid w:val="008C0BEE"/>
    <w:rsid w:val="008C0C75"/>
    <w:rsid w:val="008C2399"/>
    <w:rsid w:val="008C34EC"/>
    <w:rsid w:val="008C6E3B"/>
    <w:rsid w:val="008C74D7"/>
    <w:rsid w:val="008C7F10"/>
    <w:rsid w:val="008D6CC3"/>
    <w:rsid w:val="008E4BAB"/>
    <w:rsid w:val="008E7357"/>
    <w:rsid w:val="008F423F"/>
    <w:rsid w:val="0090438B"/>
    <w:rsid w:val="00905F59"/>
    <w:rsid w:val="00914096"/>
    <w:rsid w:val="0092102A"/>
    <w:rsid w:val="00933CA5"/>
    <w:rsid w:val="00933CF4"/>
    <w:rsid w:val="00933FB7"/>
    <w:rsid w:val="00935841"/>
    <w:rsid w:val="009413DE"/>
    <w:rsid w:val="00951D44"/>
    <w:rsid w:val="00966FC1"/>
    <w:rsid w:val="00971F1B"/>
    <w:rsid w:val="009776AD"/>
    <w:rsid w:val="00982658"/>
    <w:rsid w:val="009A0E1E"/>
    <w:rsid w:val="009B1BBE"/>
    <w:rsid w:val="009D329C"/>
    <w:rsid w:val="009E1759"/>
    <w:rsid w:val="009E5A6E"/>
    <w:rsid w:val="009F1576"/>
    <w:rsid w:val="009F3759"/>
    <w:rsid w:val="00A04116"/>
    <w:rsid w:val="00A14AAC"/>
    <w:rsid w:val="00A15C26"/>
    <w:rsid w:val="00A238A1"/>
    <w:rsid w:val="00A316C3"/>
    <w:rsid w:val="00A32277"/>
    <w:rsid w:val="00A43452"/>
    <w:rsid w:val="00A472C3"/>
    <w:rsid w:val="00A61280"/>
    <w:rsid w:val="00A66F0C"/>
    <w:rsid w:val="00A7221D"/>
    <w:rsid w:val="00A74EC9"/>
    <w:rsid w:val="00AA0921"/>
    <w:rsid w:val="00AC479F"/>
    <w:rsid w:val="00AC66D7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3406"/>
    <w:rsid w:val="00BD5586"/>
    <w:rsid w:val="00BE1AC3"/>
    <w:rsid w:val="00BE2BED"/>
    <w:rsid w:val="00BF5BE4"/>
    <w:rsid w:val="00C045DC"/>
    <w:rsid w:val="00C050BF"/>
    <w:rsid w:val="00C0774E"/>
    <w:rsid w:val="00C1416F"/>
    <w:rsid w:val="00C22307"/>
    <w:rsid w:val="00C25311"/>
    <w:rsid w:val="00C2625F"/>
    <w:rsid w:val="00C273D7"/>
    <w:rsid w:val="00C46F83"/>
    <w:rsid w:val="00C47E09"/>
    <w:rsid w:val="00C56AF8"/>
    <w:rsid w:val="00C64728"/>
    <w:rsid w:val="00C702D4"/>
    <w:rsid w:val="00C72AAE"/>
    <w:rsid w:val="00C73C0B"/>
    <w:rsid w:val="00C74C36"/>
    <w:rsid w:val="00C74D72"/>
    <w:rsid w:val="00C80C7D"/>
    <w:rsid w:val="00C839C4"/>
    <w:rsid w:val="00C84AB0"/>
    <w:rsid w:val="00C92B19"/>
    <w:rsid w:val="00CA0085"/>
    <w:rsid w:val="00CA64CC"/>
    <w:rsid w:val="00CA7355"/>
    <w:rsid w:val="00CB0FA9"/>
    <w:rsid w:val="00CC42C2"/>
    <w:rsid w:val="00CC52BC"/>
    <w:rsid w:val="00CD5568"/>
    <w:rsid w:val="00CE19C2"/>
    <w:rsid w:val="00CE5C9B"/>
    <w:rsid w:val="00CF6BE8"/>
    <w:rsid w:val="00D0296F"/>
    <w:rsid w:val="00D10B6D"/>
    <w:rsid w:val="00D14AB2"/>
    <w:rsid w:val="00D20438"/>
    <w:rsid w:val="00D239A6"/>
    <w:rsid w:val="00D31581"/>
    <w:rsid w:val="00D4067B"/>
    <w:rsid w:val="00D41D55"/>
    <w:rsid w:val="00D4750F"/>
    <w:rsid w:val="00D50256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12A4"/>
    <w:rsid w:val="00EA3CE7"/>
    <w:rsid w:val="00EA4B40"/>
    <w:rsid w:val="00EA6CC3"/>
    <w:rsid w:val="00EB4AB2"/>
    <w:rsid w:val="00ED1FDA"/>
    <w:rsid w:val="00EE2C4F"/>
    <w:rsid w:val="00EE52EE"/>
    <w:rsid w:val="00EE7C2F"/>
    <w:rsid w:val="00EF2132"/>
    <w:rsid w:val="00F022FD"/>
    <w:rsid w:val="00F12E4B"/>
    <w:rsid w:val="00F26529"/>
    <w:rsid w:val="00F30685"/>
    <w:rsid w:val="00F356CC"/>
    <w:rsid w:val="00F35A7A"/>
    <w:rsid w:val="00F408F1"/>
    <w:rsid w:val="00F45D14"/>
    <w:rsid w:val="00F47255"/>
    <w:rsid w:val="00F5463E"/>
    <w:rsid w:val="00F601C7"/>
    <w:rsid w:val="00F617F7"/>
    <w:rsid w:val="00F65FCC"/>
    <w:rsid w:val="00F83A1F"/>
    <w:rsid w:val="00F93746"/>
    <w:rsid w:val="00F97B7E"/>
    <w:rsid w:val="00FA4A5E"/>
    <w:rsid w:val="00FB3B8F"/>
    <w:rsid w:val="00FB43F7"/>
    <w:rsid w:val="00FC2103"/>
    <w:rsid w:val="00FC5C26"/>
    <w:rsid w:val="00FC5C7B"/>
    <w:rsid w:val="00FD260E"/>
    <w:rsid w:val="00FE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140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1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5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70354-6855-43A6-BBF8-1E378DE9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reis</cp:lastModifiedBy>
  <cp:revision>5</cp:revision>
  <cp:lastPrinted>2019-09-30T14:43:00Z</cp:lastPrinted>
  <dcterms:created xsi:type="dcterms:W3CDTF">2020-12-10T15:35:00Z</dcterms:created>
  <dcterms:modified xsi:type="dcterms:W3CDTF">2020-12-10T16:13:00Z</dcterms:modified>
</cp:coreProperties>
</file>