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EA" w:rsidRDefault="002B23EA" w:rsidP="002B23EA">
      <w:pPr>
        <w:rPr>
          <w:rFonts w:ascii="Arial Narrow" w:hAnsi="Arial Narrow" w:cs="Arial"/>
          <w:b/>
          <w:sz w:val="28"/>
          <w:szCs w:val="28"/>
        </w:rPr>
      </w:pPr>
      <w:r>
        <w:rPr>
          <w:rFonts w:ascii="Arial Narrow" w:hAnsi="Arial Narrow" w:cs="Arial"/>
          <w:b/>
          <w:sz w:val="28"/>
          <w:szCs w:val="28"/>
        </w:rPr>
        <w:t>JUSTIFICATIVA</w:t>
      </w:r>
    </w:p>
    <w:p w:rsidR="002B23EA" w:rsidRDefault="002B23EA" w:rsidP="002B23EA">
      <w:pPr>
        <w:rPr>
          <w:rFonts w:ascii="Arial Narrow" w:hAnsi="Arial Narrow" w:cs="Arial"/>
          <w:b/>
          <w:sz w:val="28"/>
          <w:szCs w:val="28"/>
        </w:rPr>
      </w:pPr>
    </w:p>
    <w:p w:rsidR="002B23EA" w:rsidRDefault="002B23EA" w:rsidP="002B23EA">
      <w:pPr>
        <w:spacing w:line="360" w:lineRule="auto"/>
        <w:ind w:firstLine="851"/>
        <w:jc w:val="both"/>
        <w:rPr>
          <w:rFonts w:ascii="Arial Narrow" w:hAnsi="Arial Narrow" w:cs="Arial"/>
          <w:sz w:val="28"/>
          <w:szCs w:val="28"/>
        </w:rPr>
      </w:pPr>
      <w:r>
        <w:rPr>
          <w:rFonts w:ascii="Arial Narrow" w:hAnsi="Arial Narrow" w:cs="Arial"/>
          <w:sz w:val="28"/>
          <w:szCs w:val="28"/>
        </w:rPr>
        <w:t xml:space="preserve">O incluso Projeto de Lei, que altera a Rua Horto Verde, para </w:t>
      </w:r>
      <w:r>
        <w:rPr>
          <w:rFonts w:ascii="Arial Narrow" w:hAnsi="Arial Narrow" w:cs="Arial"/>
          <w:b/>
          <w:sz w:val="28"/>
          <w:szCs w:val="28"/>
        </w:rPr>
        <w:t>Rua Jorge Takemassa Tamashiro</w:t>
      </w:r>
      <w:r>
        <w:rPr>
          <w:rFonts w:ascii="Arial Narrow" w:hAnsi="Arial Narrow" w:cs="Arial"/>
          <w:sz w:val="28"/>
          <w:szCs w:val="28"/>
        </w:rPr>
        <w:t>, no bairro de Boiçucanga.</w:t>
      </w:r>
    </w:p>
    <w:p w:rsidR="002B23EA" w:rsidRDefault="002B23EA" w:rsidP="002B23EA">
      <w:pPr>
        <w:spacing w:line="360" w:lineRule="auto"/>
        <w:ind w:firstLine="708"/>
        <w:jc w:val="both"/>
        <w:rPr>
          <w:rFonts w:ascii="Arial Narrow" w:hAnsi="Arial Narrow" w:cs="Arial"/>
          <w:sz w:val="28"/>
          <w:szCs w:val="28"/>
        </w:rPr>
      </w:pPr>
      <w:r>
        <w:rPr>
          <w:rFonts w:ascii="Arial Narrow" w:hAnsi="Arial Narrow" w:cs="Arial"/>
          <w:sz w:val="28"/>
          <w:szCs w:val="28"/>
        </w:rPr>
        <w:t>Natural de Miracatu/SP, Jorge Takemassa Tamashiro, “</w:t>
      </w:r>
      <w:r>
        <w:rPr>
          <w:rFonts w:ascii="Arial Narrow" w:hAnsi="Arial Narrow" w:cs="Arial"/>
          <w:b/>
          <w:sz w:val="28"/>
          <w:szCs w:val="28"/>
        </w:rPr>
        <w:t>Jorge Tamashiro</w:t>
      </w:r>
      <w:r>
        <w:rPr>
          <w:rFonts w:ascii="Arial Narrow" w:hAnsi="Arial Narrow" w:cs="Arial"/>
          <w:sz w:val="28"/>
          <w:szCs w:val="28"/>
        </w:rPr>
        <w:t>” como popularmente era conhecido, nasceu no dia 09 de dezembro de 1950.</w:t>
      </w:r>
    </w:p>
    <w:p w:rsidR="002B23EA" w:rsidRDefault="002B23EA" w:rsidP="002B23EA">
      <w:pPr>
        <w:spacing w:line="360" w:lineRule="auto"/>
        <w:ind w:firstLine="708"/>
        <w:jc w:val="both"/>
        <w:rPr>
          <w:rFonts w:ascii="Arial Narrow" w:hAnsi="Arial Narrow" w:cs="Arial"/>
          <w:sz w:val="28"/>
          <w:szCs w:val="28"/>
        </w:rPr>
      </w:pPr>
      <w:r>
        <w:rPr>
          <w:rFonts w:ascii="Arial Narrow" w:hAnsi="Arial Narrow" w:cs="Arial"/>
          <w:sz w:val="28"/>
          <w:szCs w:val="28"/>
        </w:rPr>
        <w:t>Residiu boa parte da vida em São Paulo, onde se aposentou trabalhado de Maquinista, casado com dona Akiko Tamashiro, cuja união perdurou por mais de 42 anos, onde houve os filhos Thais Tamashiro e Fabio Tamashiro e seus netos.</w:t>
      </w:r>
    </w:p>
    <w:p w:rsidR="002B23EA" w:rsidRDefault="002B23EA" w:rsidP="002B23EA">
      <w:pPr>
        <w:spacing w:line="360" w:lineRule="auto"/>
        <w:ind w:firstLine="708"/>
        <w:jc w:val="both"/>
        <w:rPr>
          <w:rFonts w:ascii="Arial Narrow" w:hAnsi="Arial Narrow" w:cs="Arial"/>
          <w:sz w:val="28"/>
          <w:szCs w:val="28"/>
        </w:rPr>
      </w:pPr>
      <w:r>
        <w:rPr>
          <w:rFonts w:ascii="Arial Narrow" w:hAnsi="Arial Narrow" w:cs="Arial"/>
          <w:sz w:val="28"/>
          <w:szCs w:val="28"/>
        </w:rPr>
        <w:t>Após aposentado Tamashiro conversou com a família afim de se mudar para o interior de São Paulo ou Litoral Norte, foi então que conheceu a Praia de Boiçucanga através de um padrinho em 1988 e comprou a casa do compadre.</w:t>
      </w:r>
    </w:p>
    <w:p w:rsidR="002B23EA" w:rsidRDefault="002B23EA" w:rsidP="002B23EA">
      <w:pPr>
        <w:spacing w:line="360" w:lineRule="auto"/>
        <w:ind w:firstLine="708"/>
        <w:jc w:val="both"/>
        <w:rPr>
          <w:rFonts w:ascii="Arial Narrow" w:hAnsi="Arial Narrow" w:cs="Arial"/>
          <w:sz w:val="28"/>
          <w:szCs w:val="28"/>
        </w:rPr>
      </w:pPr>
      <w:r>
        <w:rPr>
          <w:rFonts w:ascii="Arial Narrow" w:hAnsi="Arial Narrow" w:cs="Arial"/>
          <w:sz w:val="28"/>
          <w:szCs w:val="28"/>
        </w:rPr>
        <w:t xml:space="preserve">Em 13 de Dezembro de 1989, </w:t>
      </w:r>
      <w:r>
        <w:rPr>
          <w:rFonts w:ascii="Arial Narrow" w:hAnsi="Arial Narrow" w:cs="Arial"/>
          <w:b/>
          <w:sz w:val="28"/>
          <w:szCs w:val="28"/>
        </w:rPr>
        <w:t>Jorge Tamashiro</w:t>
      </w:r>
      <w:r>
        <w:rPr>
          <w:rFonts w:ascii="Arial Narrow" w:hAnsi="Arial Narrow" w:cs="Arial"/>
          <w:sz w:val="28"/>
          <w:szCs w:val="28"/>
        </w:rPr>
        <w:t xml:space="preserve"> e sua família inaugurou a “Pastelaria Tamashiro”, no centro no bairro próximo a um açougue e um restaurante. Fizeram grandes amigos, muitas histórias e contos de felicidades que duraram 18 anos de vocação a pastelaria do bairro.</w:t>
      </w:r>
    </w:p>
    <w:p w:rsidR="002B23EA" w:rsidRDefault="002B23EA" w:rsidP="002B23EA">
      <w:pPr>
        <w:spacing w:line="360" w:lineRule="auto"/>
        <w:ind w:firstLine="708"/>
        <w:jc w:val="both"/>
        <w:rPr>
          <w:rFonts w:ascii="Arial Narrow" w:hAnsi="Arial Narrow" w:cs="Arial"/>
          <w:sz w:val="28"/>
          <w:szCs w:val="28"/>
        </w:rPr>
      </w:pPr>
      <w:r>
        <w:rPr>
          <w:rFonts w:ascii="Arial Narrow" w:hAnsi="Arial Narrow" w:cs="Arial"/>
          <w:sz w:val="28"/>
          <w:szCs w:val="28"/>
        </w:rPr>
        <w:t xml:space="preserve">Sua outra paixão do Sr. </w:t>
      </w:r>
      <w:r>
        <w:rPr>
          <w:rFonts w:ascii="Arial Narrow" w:hAnsi="Arial Narrow" w:cs="Arial"/>
          <w:b/>
          <w:sz w:val="28"/>
          <w:szCs w:val="28"/>
        </w:rPr>
        <w:t>Jorge Tamashiro</w:t>
      </w:r>
      <w:r>
        <w:rPr>
          <w:rFonts w:ascii="Arial Narrow" w:hAnsi="Arial Narrow" w:cs="Arial"/>
          <w:sz w:val="28"/>
          <w:szCs w:val="28"/>
        </w:rPr>
        <w:t xml:space="preserve"> era à pesca artesanal. A época ele intercalava a pastelaria com os horários de folga para pescar.</w:t>
      </w:r>
    </w:p>
    <w:p w:rsidR="002B23EA" w:rsidRDefault="002B23EA" w:rsidP="002B23EA">
      <w:pPr>
        <w:spacing w:line="360" w:lineRule="auto"/>
        <w:jc w:val="both"/>
        <w:rPr>
          <w:rFonts w:ascii="Arial Narrow" w:hAnsi="Arial Narrow" w:cs="Arial"/>
          <w:sz w:val="28"/>
          <w:szCs w:val="28"/>
        </w:rPr>
      </w:pPr>
      <w:r>
        <w:rPr>
          <w:rFonts w:ascii="Arial Narrow" w:hAnsi="Arial Narrow" w:cs="Arial"/>
          <w:sz w:val="28"/>
          <w:szCs w:val="28"/>
        </w:rPr>
        <w:t>Tamashiro tinha um “jeitão” bravo ao se comunicar quando relacionados a alguns assuntos, toda via, porem, era uma pessoa cuja honestidade, humildade alem de seu querido coração de ouro à ajudar outras pessoas.</w:t>
      </w:r>
    </w:p>
    <w:p w:rsidR="002B23EA" w:rsidRDefault="002B23EA" w:rsidP="002B23EA">
      <w:pPr>
        <w:spacing w:line="360" w:lineRule="auto"/>
        <w:ind w:firstLine="708"/>
        <w:jc w:val="both"/>
        <w:rPr>
          <w:rFonts w:ascii="Arial Narrow" w:hAnsi="Arial Narrow" w:cs="Arial"/>
          <w:sz w:val="28"/>
          <w:szCs w:val="28"/>
        </w:rPr>
      </w:pPr>
      <w:r>
        <w:rPr>
          <w:rFonts w:ascii="Arial Narrow" w:hAnsi="Arial Narrow" w:cs="Arial"/>
          <w:sz w:val="28"/>
          <w:szCs w:val="28"/>
        </w:rPr>
        <w:t xml:space="preserve">Senhor </w:t>
      </w:r>
      <w:r>
        <w:rPr>
          <w:rFonts w:ascii="Arial Narrow" w:hAnsi="Arial Narrow" w:cs="Arial"/>
          <w:b/>
          <w:sz w:val="28"/>
          <w:szCs w:val="28"/>
        </w:rPr>
        <w:t>Jorge Tamashiro</w:t>
      </w:r>
      <w:r>
        <w:rPr>
          <w:rFonts w:ascii="Arial Narrow" w:hAnsi="Arial Narrow" w:cs="Arial"/>
          <w:sz w:val="28"/>
          <w:szCs w:val="28"/>
        </w:rPr>
        <w:t xml:space="preserve"> estava sempre a disposição dos seus amigos, em horas vagas, ajudava a fazer peças de barcos, redes, soldas, fazia carretas para embarcações, consertava molinetes, varas de pesca, fazia isca artifício e chumbo de </w:t>
      </w:r>
      <w:r>
        <w:rPr>
          <w:rFonts w:ascii="Arial Narrow" w:hAnsi="Arial Narrow" w:cs="Arial"/>
          <w:sz w:val="28"/>
          <w:szCs w:val="28"/>
        </w:rPr>
        <w:lastRenderedPageBreak/>
        <w:t xml:space="preserve">pesca, Sr. </w:t>
      </w:r>
      <w:r>
        <w:rPr>
          <w:rFonts w:ascii="Arial Narrow" w:hAnsi="Arial Narrow" w:cs="Arial"/>
          <w:b/>
          <w:sz w:val="28"/>
          <w:szCs w:val="28"/>
        </w:rPr>
        <w:t>Jorge Tamashiro</w:t>
      </w:r>
      <w:r>
        <w:rPr>
          <w:rFonts w:ascii="Arial Narrow" w:hAnsi="Arial Narrow" w:cs="Arial"/>
          <w:sz w:val="28"/>
          <w:szCs w:val="28"/>
        </w:rPr>
        <w:t xml:space="preserve"> era um homem de muita funcionalidades e que não negava um convite para Pescar.</w:t>
      </w:r>
    </w:p>
    <w:p w:rsidR="002B23EA" w:rsidRDefault="002B23EA" w:rsidP="002B23EA">
      <w:pPr>
        <w:spacing w:line="360" w:lineRule="auto"/>
        <w:ind w:firstLine="708"/>
        <w:jc w:val="both"/>
        <w:rPr>
          <w:rFonts w:ascii="Arial Narrow" w:hAnsi="Arial Narrow" w:cs="Arial"/>
          <w:sz w:val="28"/>
          <w:szCs w:val="28"/>
        </w:rPr>
      </w:pPr>
      <w:r>
        <w:rPr>
          <w:rFonts w:ascii="Arial Narrow" w:hAnsi="Arial Narrow" w:cs="Arial"/>
          <w:sz w:val="28"/>
          <w:szCs w:val="28"/>
        </w:rPr>
        <w:t xml:space="preserve">Em 2018, Sr. </w:t>
      </w:r>
      <w:r>
        <w:rPr>
          <w:rFonts w:ascii="Arial Narrow" w:hAnsi="Arial Narrow" w:cs="Arial"/>
          <w:b/>
          <w:sz w:val="28"/>
          <w:szCs w:val="28"/>
        </w:rPr>
        <w:t>Jorge Tamashiro</w:t>
      </w:r>
      <w:r>
        <w:rPr>
          <w:rFonts w:ascii="Arial Narrow" w:hAnsi="Arial Narrow" w:cs="Arial"/>
          <w:sz w:val="28"/>
          <w:szCs w:val="28"/>
        </w:rPr>
        <w:t xml:space="preserve"> descobriu a doença Leucemia Mieloide Aguda, que fez o tratamento por 3 meses, debilitado, sem forças, lutou bravamente contra a doença, mas não resistiu.</w:t>
      </w:r>
    </w:p>
    <w:p w:rsidR="002B23EA" w:rsidRDefault="002B23EA" w:rsidP="002B23EA">
      <w:pPr>
        <w:spacing w:line="360" w:lineRule="auto"/>
        <w:ind w:firstLine="708"/>
        <w:jc w:val="both"/>
        <w:rPr>
          <w:rFonts w:ascii="Arial Narrow" w:hAnsi="Arial Narrow"/>
          <w:sz w:val="28"/>
          <w:szCs w:val="28"/>
        </w:rPr>
      </w:pPr>
      <w:r>
        <w:rPr>
          <w:rFonts w:ascii="Arial Narrow" w:hAnsi="Arial Narrow" w:cs="Arial"/>
          <w:b/>
          <w:sz w:val="28"/>
          <w:szCs w:val="28"/>
        </w:rPr>
        <w:t>Jorge Takemassa Tamashiro</w:t>
      </w:r>
      <w:r>
        <w:rPr>
          <w:rFonts w:ascii="Arial Narrow" w:hAnsi="Arial Narrow" w:cs="Arial"/>
          <w:sz w:val="28"/>
          <w:szCs w:val="28"/>
        </w:rPr>
        <w:t xml:space="preserve"> era deste cidadão que inspira confiança, pela sua conduta ilibada com ética, competência e espírito humanitário, respeitava a todos e zelava pelo ser humano com grande amor e carinho com que tinha para o bairro de Boiçucanga. </w:t>
      </w:r>
      <w:r>
        <w:rPr>
          <w:rFonts w:ascii="Arial Narrow" w:hAnsi="Arial Narrow"/>
          <w:sz w:val="28"/>
          <w:szCs w:val="28"/>
        </w:rPr>
        <w:t xml:space="preserve">  </w:t>
      </w:r>
    </w:p>
    <w:p w:rsidR="002B23EA" w:rsidRDefault="002B23EA" w:rsidP="002B23EA">
      <w:pPr>
        <w:spacing w:line="360" w:lineRule="auto"/>
        <w:jc w:val="both"/>
        <w:rPr>
          <w:rFonts w:ascii="Arial Narrow" w:hAnsi="Arial Narrow" w:cs="Arial"/>
          <w:sz w:val="28"/>
          <w:szCs w:val="28"/>
        </w:rPr>
      </w:pPr>
      <w:r>
        <w:rPr>
          <w:rFonts w:ascii="Arial Narrow" w:hAnsi="Arial Narrow" w:cs="Arial"/>
          <w:sz w:val="28"/>
          <w:szCs w:val="28"/>
        </w:rPr>
        <w:tab/>
        <w:t xml:space="preserve"> </w:t>
      </w:r>
    </w:p>
    <w:p w:rsidR="002B23EA" w:rsidRDefault="002B23EA" w:rsidP="002B23EA">
      <w:pPr>
        <w:shd w:val="clear" w:color="auto" w:fill="FFFFFF"/>
        <w:spacing w:before="100" w:beforeAutospacing="1" w:after="360" w:line="240" w:lineRule="auto"/>
        <w:ind w:firstLine="22"/>
        <w:jc w:val="center"/>
        <w:rPr>
          <w:rFonts w:ascii="Arial Narrow" w:eastAsia="Times New Roman" w:hAnsi="Arial Narrow" w:cs="Arial"/>
          <w:sz w:val="28"/>
          <w:szCs w:val="28"/>
          <w:lang w:eastAsia="pt-BR"/>
        </w:rPr>
      </w:pPr>
      <w:r>
        <w:rPr>
          <w:rFonts w:ascii="Arial Narrow" w:eastAsia="Times New Roman" w:hAnsi="Arial Narrow" w:cs="Arial"/>
          <w:sz w:val="28"/>
          <w:szCs w:val="28"/>
          <w:lang w:eastAsia="pt-BR"/>
        </w:rPr>
        <w:t>Plenário da Câmara Municipal de São Sebastião, Sala Vereador Zino Militão dos Santos, 09 de fevereiro de 2021.</w:t>
      </w:r>
    </w:p>
    <w:p w:rsidR="002B23EA" w:rsidRDefault="002B23EA" w:rsidP="002B23EA">
      <w:pPr>
        <w:spacing w:line="300" w:lineRule="exact"/>
        <w:ind w:firstLine="1134"/>
        <w:rPr>
          <w:rFonts w:ascii="Arial Narrow" w:hAnsi="Arial Narrow" w:cs="Arial"/>
          <w:sz w:val="28"/>
          <w:szCs w:val="28"/>
        </w:rPr>
      </w:pPr>
    </w:p>
    <w:p w:rsidR="002B23EA" w:rsidRDefault="002B23EA" w:rsidP="002B23EA">
      <w:pPr>
        <w:spacing w:after="0"/>
        <w:jc w:val="center"/>
        <w:rPr>
          <w:rFonts w:ascii="Arial Narrow" w:hAnsi="Arial Narrow" w:cs="Arial"/>
          <w:b/>
          <w:bCs/>
          <w:sz w:val="28"/>
          <w:szCs w:val="28"/>
        </w:rPr>
      </w:pPr>
      <w:r>
        <w:rPr>
          <w:rFonts w:ascii="Arial Narrow" w:hAnsi="Arial Narrow" w:cs="Arial"/>
          <w:b/>
          <w:bCs/>
          <w:sz w:val="28"/>
          <w:szCs w:val="28"/>
        </w:rPr>
        <w:t xml:space="preserve">Ercílio de Souza </w:t>
      </w:r>
    </w:p>
    <w:p w:rsidR="002B23EA" w:rsidRDefault="002B23EA" w:rsidP="002B23EA">
      <w:pPr>
        <w:spacing w:after="0"/>
        <w:jc w:val="center"/>
        <w:rPr>
          <w:rFonts w:ascii="Arial Narrow" w:hAnsi="Arial Narrow" w:cs="Arial"/>
          <w:b/>
          <w:bCs/>
          <w:sz w:val="28"/>
          <w:szCs w:val="28"/>
        </w:rPr>
      </w:pPr>
      <w:r>
        <w:rPr>
          <w:rFonts w:ascii="Arial Narrow" w:hAnsi="Arial Narrow" w:cs="Arial"/>
          <w:b/>
          <w:bCs/>
          <w:sz w:val="28"/>
          <w:szCs w:val="28"/>
        </w:rPr>
        <w:t xml:space="preserve"> “Ercílio”</w:t>
      </w:r>
    </w:p>
    <w:p w:rsidR="002B23EA" w:rsidRDefault="002B23EA" w:rsidP="002B23EA">
      <w:pPr>
        <w:spacing w:after="0"/>
        <w:jc w:val="center"/>
        <w:rPr>
          <w:rFonts w:ascii="Arial Narrow" w:hAnsi="Arial Narrow" w:cs="Arial"/>
          <w:b/>
          <w:bCs/>
          <w:sz w:val="28"/>
          <w:szCs w:val="28"/>
        </w:rPr>
      </w:pPr>
      <w:r>
        <w:rPr>
          <w:rFonts w:ascii="Arial Narrow" w:hAnsi="Arial Narrow" w:cs="Arial"/>
          <w:b/>
          <w:bCs/>
          <w:sz w:val="28"/>
          <w:szCs w:val="28"/>
        </w:rPr>
        <w:t xml:space="preserve"> VEREADOR</w:t>
      </w:r>
    </w:p>
    <w:p w:rsidR="00896B77" w:rsidRPr="002B23EA" w:rsidRDefault="00896B77" w:rsidP="002B23EA">
      <w:pPr>
        <w:rPr>
          <w:szCs w:val="26"/>
        </w:rPr>
      </w:pPr>
    </w:p>
    <w:sectPr w:rsidR="00896B77" w:rsidRPr="002B23EA"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AF4" w:rsidRDefault="00576AF4" w:rsidP="00AE17D9">
      <w:pPr>
        <w:spacing w:after="0" w:line="240" w:lineRule="auto"/>
      </w:pPr>
      <w:r>
        <w:separator/>
      </w:r>
    </w:p>
  </w:endnote>
  <w:endnote w:type="continuationSeparator" w:id="1">
    <w:p w:rsidR="00576AF4" w:rsidRDefault="00576AF4"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AF4" w:rsidRDefault="00576AF4" w:rsidP="00AE17D9">
      <w:pPr>
        <w:spacing w:after="0" w:line="240" w:lineRule="auto"/>
      </w:pPr>
      <w:r>
        <w:separator/>
      </w:r>
    </w:p>
  </w:footnote>
  <w:footnote w:type="continuationSeparator" w:id="1">
    <w:p w:rsidR="00576AF4" w:rsidRDefault="00576AF4"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02"/>
  </w:hdrShapeDefaults>
  <w:footnotePr>
    <w:footnote w:id="0"/>
    <w:footnote w:id="1"/>
  </w:footnotePr>
  <w:endnotePr>
    <w:endnote w:id="0"/>
    <w:endnote w:id="1"/>
  </w:endnotePr>
  <w:compat/>
  <w:rsids>
    <w:rsidRoot w:val="00AE17D9"/>
    <w:rsid w:val="000070FD"/>
    <w:rsid w:val="00024FA6"/>
    <w:rsid w:val="00027252"/>
    <w:rsid w:val="00035322"/>
    <w:rsid w:val="000437D9"/>
    <w:rsid w:val="00044AA1"/>
    <w:rsid w:val="00053F0B"/>
    <w:rsid w:val="00066C0A"/>
    <w:rsid w:val="00070544"/>
    <w:rsid w:val="00077FDD"/>
    <w:rsid w:val="000818D2"/>
    <w:rsid w:val="00083178"/>
    <w:rsid w:val="00091823"/>
    <w:rsid w:val="00093C09"/>
    <w:rsid w:val="00095517"/>
    <w:rsid w:val="000A20B4"/>
    <w:rsid w:val="000A22CC"/>
    <w:rsid w:val="000A6D96"/>
    <w:rsid w:val="000A770F"/>
    <w:rsid w:val="000B0F4E"/>
    <w:rsid w:val="000D4592"/>
    <w:rsid w:val="000E1C93"/>
    <w:rsid w:val="000E54C9"/>
    <w:rsid w:val="000F1B5C"/>
    <w:rsid w:val="001011B7"/>
    <w:rsid w:val="00105524"/>
    <w:rsid w:val="0011367C"/>
    <w:rsid w:val="00114496"/>
    <w:rsid w:val="0011663C"/>
    <w:rsid w:val="00122B2F"/>
    <w:rsid w:val="00126959"/>
    <w:rsid w:val="00127457"/>
    <w:rsid w:val="00133F2B"/>
    <w:rsid w:val="00137186"/>
    <w:rsid w:val="0015197B"/>
    <w:rsid w:val="00156DB6"/>
    <w:rsid w:val="00160F69"/>
    <w:rsid w:val="00166825"/>
    <w:rsid w:val="00183D71"/>
    <w:rsid w:val="001A1FE1"/>
    <w:rsid w:val="001B1146"/>
    <w:rsid w:val="001C4F19"/>
    <w:rsid w:val="001D13F7"/>
    <w:rsid w:val="001D6FD9"/>
    <w:rsid w:val="001E1957"/>
    <w:rsid w:val="001F1230"/>
    <w:rsid w:val="002058C4"/>
    <w:rsid w:val="00207F68"/>
    <w:rsid w:val="00231CFC"/>
    <w:rsid w:val="00233B52"/>
    <w:rsid w:val="0023649D"/>
    <w:rsid w:val="00251C72"/>
    <w:rsid w:val="00266A54"/>
    <w:rsid w:val="00277332"/>
    <w:rsid w:val="002962F2"/>
    <w:rsid w:val="002A2D3D"/>
    <w:rsid w:val="002A6FC8"/>
    <w:rsid w:val="002A7538"/>
    <w:rsid w:val="002A77D6"/>
    <w:rsid w:val="002B0BB8"/>
    <w:rsid w:val="002B23EA"/>
    <w:rsid w:val="002D6EE6"/>
    <w:rsid w:val="002E62BF"/>
    <w:rsid w:val="002E63B4"/>
    <w:rsid w:val="002E7FDF"/>
    <w:rsid w:val="002F505C"/>
    <w:rsid w:val="002F7974"/>
    <w:rsid w:val="00304F0A"/>
    <w:rsid w:val="00307388"/>
    <w:rsid w:val="00307870"/>
    <w:rsid w:val="003219ED"/>
    <w:rsid w:val="003307F8"/>
    <w:rsid w:val="00331287"/>
    <w:rsid w:val="00340899"/>
    <w:rsid w:val="003675EE"/>
    <w:rsid w:val="00383D15"/>
    <w:rsid w:val="003938A6"/>
    <w:rsid w:val="00393ADE"/>
    <w:rsid w:val="003A4E43"/>
    <w:rsid w:val="003D16F0"/>
    <w:rsid w:val="003D2CEE"/>
    <w:rsid w:val="003D4E01"/>
    <w:rsid w:val="003E3994"/>
    <w:rsid w:val="003E575D"/>
    <w:rsid w:val="00405C02"/>
    <w:rsid w:val="00407E77"/>
    <w:rsid w:val="00420B74"/>
    <w:rsid w:val="00425D85"/>
    <w:rsid w:val="0043198F"/>
    <w:rsid w:val="00433852"/>
    <w:rsid w:val="0043483F"/>
    <w:rsid w:val="00436D8E"/>
    <w:rsid w:val="0044695C"/>
    <w:rsid w:val="00463E77"/>
    <w:rsid w:val="00465E74"/>
    <w:rsid w:val="00467365"/>
    <w:rsid w:val="004852B3"/>
    <w:rsid w:val="004947AE"/>
    <w:rsid w:val="004A7667"/>
    <w:rsid w:val="004B450E"/>
    <w:rsid w:val="004C6CB6"/>
    <w:rsid w:val="004D06F8"/>
    <w:rsid w:val="004D2291"/>
    <w:rsid w:val="004E4119"/>
    <w:rsid w:val="004E5B5C"/>
    <w:rsid w:val="004F6E72"/>
    <w:rsid w:val="0050108E"/>
    <w:rsid w:val="00501118"/>
    <w:rsid w:val="0050123B"/>
    <w:rsid w:val="00502757"/>
    <w:rsid w:val="00502B0B"/>
    <w:rsid w:val="00503DD6"/>
    <w:rsid w:val="00503E6E"/>
    <w:rsid w:val="0050751F"/>
    <w:rsid w:val="00511AD6"/>
    <w:rsid w:val="00522EDA"/>
    <w:rsid w:val="00547F93"/>
    <w:rsid w:val="00560DDE"/>
    <w:rsid w:val="00576AF4"/>
    <w:rsid w:val="005911C8"/>
    <w:rsid w:val="005935B6"/>
    <w:rsid w:val="00596244"/>
    <w:rsid w:val="005A1681"/>
    <w:rsid w:val="005A1CD6"/>
    <w:rsid w:val="005B01E4"/>
    <w:rsid w:val="005B58B5"/>
    <w:rsid w:val="005C7205"/>
    <w:rsid w:val="005E25AE"/>
    <w:rsid w:val="005F076A"/>
    <w:rsid w:val="005F6C53"/>
    <w:rsid w:val="006104E1"/>
    <w:rsid w:val="00621D8B"/>
    <w:rsid w:val="00622606"/>
    <w:rsid w:val="00622825"/>
    <w:rsid w:val="006228AA"/>
    <w:rsid w:val="00643146"/>
    <w:rsid w:val="0064422A"/>
    <w:rsid w:val="006609E2"/>
    <w:rsid w:val="00691096"/>
    <w:rsid w:val="00696B27"/>
    <w:rsid w:val="006A1719"/>
    <w:rsid w:val="006B03D7"/>
    <w:rsid w:val="006B20F0"/>
    <w:rsid w:val="006B2E08"/>
    <w:rsid w:val="006D3165"/>
    <w:rsid w:val="006D4E57"/>
    <w:rsid w:val="006F1D8A"/>
    <w:rsid w:val="00705282"/>
    <w:rsid w:val="00722D53"/>
    <w:rsid w:val="00734C9B"/>
    <w:rsid w:val="00762E08"/>
    <w:rsid w:val="00763351"/>
    <w:rsid w:val="00771EEE"/>
    <w:rsid w:val="00772947"/>
    <w:rsid w:val="00773F4D"/>
    <w:rsid w:val="00774C24"/>
    <w:rsid w:val="0078673B"/>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771BF"/>
    <w:rsid w:val="00882D9E"/>
    <w:rsid w:val="0088451C"/>
    <w:rsid w:val="00896B77"/>
    <w:rsid w:val="008A0BC8"/>
    <w:rsid w:val="008A3CE3"/>
    <w:rsid w:val="008B19B3"/>
    <w:rsid w:val="008C34EC"/>
    <w:rsid w:val="008D6CC3"/>
    <w:rsid w:val="008E4BAB"/>
    <w:rsid w:val="00905F59"/>
    <w:rsid w:val="0092102A"/>
    <w:rsid w:val="00933CA5"/>
    <w:rsid w:val="00933FB7"/>
    <w:rsid w:val="00935841"/>
    <w:rsid w:val="009413DE"/>
    <w:rsid w:val="009611F9"/>
    <w:rsid w:val="00966FC1"/>
    <w:rsid w:val="009776AD"/>
    <w:rsid w:val="009A0E1E"/>
    <w:rsid w:val="009B1BBE"/>
    <w:rsid w:val="009E1759"/>
    <w:rsid w:val="009F1576"/>
    <w:rsid w:val="009F3759"/>
    <w:rsid w:val="00A04116"/>
    <w:rsid w:val="00A14AAC"/>
    <w:rsid w:val="00A15C26"/>
    <w:rsid w:val="00A238A1"/>
    <w:rsid w:val="00A316C3"/>
    <w:rsid w:val="00A43452"/>
    <w:rsid w:val="00A43C6E"/>
    <w:rsid w:val="00A472C3"/>
    <w:rsid w:val="00A61280"/>
    <w:rsid w:val="00A66F0C"/>
    <w:rsid w:val="00A74EC9"/>
    <w:rsid w:val="00AA0921"/>
    <w:rsid w:val="00AB73D3"/>
    <w:rsid w:val="00AC479F"/>
    <w:rsid w:val="00AC7E67"/>
    <w:rsid w:val="00AD0E55"/>
    <w:rsid w:val="00AD1FC8"/>
    <w:rsid w:val="00AE17D9"/>
    <w:rsid w:val="00AE2FA0"/>
    <w:rsid w:val="00AF02FC"/>
    <w:rsid w:val="00AF073A"/>
    <w:rsid w:val="00AF2566"/>
    <w:rsid w:val="00AF2589"/>
    <w:rsid w:val="00B02117"/>
    <w:rsid w:val="00B05CB4"/>
    <w:rsid w:val="00B10DBB"/>
    <w:rsid w:val="00B1461F"/>
    <w:rsid w:val="00B350FB"/>
    <w:rsid w:val="00B50CD2"/>
    <w:rsid w:val="00B529B4"/>
    <w:rsid w:val="00B549A4"/>
    <w:rsid w:val="00B56D10"/>
    <w:rsid w:val="00B66F92"/>
    <w:rsid w:val="00B73272"/>
    <w:rsid w:val="00B76103"/>
    <w:rsid w:val="00B91953"/>
    <w:rsid w:val="00B927F6"/>
    <w:rsid w:val="00B934C2"/>
    <w:rsid w:val="00B94D5A"/>
    <w:rsid w:val="00BA38EE"/>
    <w:rsid w:val="00BB228E"/>
    <w:rsid w:val="00BD5586"/>
    <w:rsid w:val="00BE2BED"/>
    <w:rsid w:val="00BE51C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42C2"/>
    <w:rsid w:val="00CC52BC"/>
    <w:rsid w:val="00CD0A5C"/>
    <w:rsid w:val="00CD25C1"/>
    <w:rsid w:val="00CE19C2"/>
    <w:rsid w:val="00CF6BE8"/>
    <w:rsid w:val="00D10B6D"/>
    <w:rsid w:val="00D1275A"/>
    <w:rsid w:val="00D14AB2"/>
    <w:rsid w:val="00D20438"/>
    <w:rsid w:val="00D31581"/>
    <w:rsid w:val="00D3637D"/>
    <w:rsid w:val="00D4067B"/>
    <w:rsid w:val="00D41B0B"/>
    <w:rsid w:val="00D41D55"/>
    <w:rsid w:val="00D44C4D"/>
    <w:rsid w:val="00D4750F"/>
    <w:rsid w:val="00D61EE1"/>
    <w:rsid w:val="00D6338D"/>
    <w:rsid w:val="00D71D5D"/>
    <w:rsid w:val="00D84AA9"/>
    <w:rsid w:val="00D84FB0"/>
    <w:rsid w:val="00D87E98"/>
    <w:rsid w:val="00D90EDC"/>
    <w:rsid w:val="00DA1910"/>
    <w:rsid w:val="00DA3E1B"/>
    <w:rsid w:val="00DA5183"/>
    <w:rsid w:val="00DA68EF"/>
    <w:rsid w:val="00DB0606"/>
    <w:rsid w:val="00DB6C90"/>
    <w:rsid w:val="00DB6CB1"/>
    <w:rsid w:val="00DD1D2D"/>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458F1"/>
    <w:rsid w:val="00E75811"/>
    <w:rsid w:val="00E84EC9"/>
    <w:rsid w:val="00E90DA7"/>
    <w:rsid w:val="00E927AA"/>
    <w:rsid w:val="00EA3CE7"/>
    <w:rsid w:val="00EA4B40"/>
    <w:rsid w:val="00EA6CC3"/>
    <w:rsid w:val="00ED1FDA"/>
    <w:rsid w:val="00EE2C4F"/>
    <w:rsid w:val="00EE7C2F"/>
    <w:rsid w:val="00EF2132"/>
    <w:rsid w:val="00F022FD"/>
    <w:rsid w:val="00F12E4B"/>
    <w:rsid w:val="00F2413A"/>
    <w:rsid w:val="00F26529"/>
    <w:rsid w:val="00F34442"/>
    <w:rsid w:val="00F356CC"/>
    <w:rsid w:val="00F408F1"/>
    <w:rsid w:val="00F45D14"/>
    <w:rsid w:val="00F47255"/>
    <w:rsid w:val="00F601C7"/>
    <w:rsid w:val="00F617F7"/>
    <w:rsid w:val="00F83A1F"/>
    <w:rsid w:val="00F93746"/>
    <w:rsid w:val="00FA4A5E"/>
    <w:rsid w:val="00FB3B8F"/>
    <w:rsid w:val="00FB43F7"/>
    <w:rsid w:val="00FC2103"/>
    <w:rsid w:val="00FC5C26"/>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F1"/>
    <w:rPr>
      <w:rFonts w:ascii="Calibri" w:eastAsia="Calibri" w:hAnsi="Calibri" w:cs="Times New Roman"/>
    </w:rPr>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449863440">
      <w:bodyDiv w:val="1"/>
      <w:marLeft w:val="0"/>
      <w:marRight w:val="0"/>
      <w:marTop w:val="0"/>
      <w:marBottom w:val="0"/>
      <w:divBdr>
        <w:top w:val="none" w:sz="0" w:space="0" w:color="auto"/>
        <w:left w:val="none" w:sz="0" w:space="0" w:color="auto"/>
        <w:bottom w:val="none" w:sz="0" w:space="0" w:color="auto"/>
        <w:right w:val="none" w:sz="0" w:space="0" w:color="auto"/>
      </w:divBdr>
    </w:div>
    <w:div w:id="94319682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1991668902">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 w:id="20514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User</cp:lastModifiedBy>
  <cp:revision>3</cp:revision>
  <cp:lastPrinted>2020-02-07T16:32:00Z</cp:lastPrinted>
  <dcterms:created xsi:type="dcterms:W3CDTF">2021-02-05T20:29:00Z</dcterms:created>
  <dcterms:modified xsi:type="dcterms:W3CDTF">2021-02-05T20:29:00Z</dcterms:modified>
</cp:coreProperties>
</file>