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44" w:rsidRDefault="00EF4844" w:rsidP="00101695">
      <w:pPr>
        <w:tabs>
          <w:tab w:val="left" w:pos="1440"/>
          <w:tab w:val="left" w:pos="9356"/>
        </w:tabs>
        <w:spacing w:after="0" w:line="240" w:lineRule="auto"/>
        <w:ind w:right="-1"/>
        <w:jc w:val="center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PROJETO DE LEI</w:t>
      </w:r>
    </w:p>
    <w:p w:rsidR="00EF4844" w:rsidRPr="00EF4844" w:rsidRDefault="00F30218" w:rsidP="00101695">
      <w:pPr>
        <w:tabs>
          <w:tab w:val="left" w:pos="1440"/>
          <w:tab w:val="left" w:pos="9356"/>
        </w:tabs>
        <w:spacing w:after="0" w:line="240" w:lineRule="auto"/>
        <w:ind w:right="-1"/>
        <w:jc w:val="center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Nº. 51</w:t>
      </w:r>
      <w:r w:rsidR="00EF4844" w:rsidRPr="00EF4844">
        <w:rPr>
          <w:rFonts w:ascii="Arial Narrow" w:hAnsi="Arial Narrow"/>
          <w:b/>
          <w:sz w:val="24"/>
          <w:szCs w:val="28"/>
        </w:rPr>
        <w:t>/2021</w:t>
      </w:r>
    </w:p>
    <w:p w:rsidR="00EF4844" w:rsidRPr="00EF4844" w:rsidRDefault="00EF4844" w:rsidP="00101695">
      <w:pPr>
        <w:tabs>
          <w:tab w:val="left" w:pos="1440"/>
          <w:tab w:val="left" w:pos="9356"/>
        </w:tabs>
        <w:spacing w:after="0" w:line="240" w:lineRule="auto"/>
        <w:ind w:right="-1"/>
        <w:jc w:val="center"/>
        <w:rPr>
          <w:rFonts w:ascii="Arial Narrow" w:hAnsi="Arial Narrow"/>
          <w:b/>
          <w:sz w:val="24"/>
          <w:szCs w:val="12"/>
        </w:rPr>
      </w:pPr>
    </w:p>
    <w:p w:rsidR="00EF4844" w:rsidRPr="00EF4844" w:rsidRDefault="00EF4844" w:rsidP="00101695">
      <w:pPr>
        <w:tabs>
          <w:tab w:val="left" w:pos="1440"/>
          <w:tab w:val="left" w:pos="9356"/>
        </w:tabs>
        <w:spacing w:after="0" w:line="240" w:lineRule="auto"/>
        <w:ind w:right="-1"/>
        <w:jc w:val="center"/>
        <w:rPr>
          <w:rFonts w:ascii="Arial Narrow" w:hAnsi="Arial Narrow"/>
          <w:b/>
          <w:sz w:val="24"/>
          <w:szCs w:val="12"/>
        </w:rPr>
      </w:pPr>
    </w:p>
    <w:p w:rsidR="00EF4844" w:rsidRPr="00EF4844" w:rsidRDefault="00EF4844" w:rsidP="00101695">
      <w:pPr>
        <w:spacing w:after="0" w:line="240" w:lineRule="auto"/>
        <w:ind w:left="4536" w:right="-1"/>
        <w:jc w:val="both"/>
        <w:rPr>
          <w:rFonts w:ascii="Arial Narrow" w:hAnsi="Arial Narrow"/>
          <w:b/>
          <w:sz w:val="24"/>
          <w:szCs w:val="24"/>
        </w:rPr>
      </w:pPr>
      <w:r w:rsidRPr="00EF4844">
        <w:rPr>
          <w:rFonts w:ascii="Arial Narrow" w:hAnsi="Arial Narrow"/>
          <w:b/>
          <w:sz w:val="24"/>
          <w:szCs w:val="24"/>
        </w:rPr>
        <w:t>“</w:t>
      </w:r>
      <w:r w:rsidR="00101695">
        <w:rPr>
          <w:rFonts w:ascii="Arial Narrow" w:hAnsi="Arial Narrow"/>
          <w:b/>
          <w:sz w:val="24"/>
          <w:szCs w:val="24"/>
        </w:rPr>
        <w:t>Dispõe sobre a</w:t>
      </w:r>
      <w:r w:rsidRPr="00EF4844">
        <w:rPr>
          <w:rFonts w:ascii="Arial Narrow" w:hAnsi="Arial Narrow"/>
          <w:b/>
          <w:sz w:val="24"/>
          <w:szCs w:val="24"/>
        </w:rPr>
        <w:t xml:space="preserve"> nova redação ao artigo 2º</w:t>
      </w:r>
      <w:r>
        <w:rPr>
          <w:rFonts w:ascii="Arial Narrow" w:hAnsi="Arial Narrow"/>
          <w:b/>
          <w:sz w:val="24"/>
          <w:szCs w:val="24"/>
        </w:rPr>
        <w:t>,</w:t>
      </w:r>
      <w:r w:rsidRPr="00EF4844">
        <w:rPr>
          <w:rFonts w:ascii="Arial Narrow" w:hAnsi="Arial Narrow"/>
          <w:b/>
          <w:sz w:val="24"/>
          <w:szCs w:val="24"/>
        </w:rPr>
        <w:t xml:space="preserve"> da Lei Municipal </w:t>
      </w:r>
      <w:r>
        <w:rPr>
          <w:rFonts w:ascii="Arial Narrow" w:hAnsi="Arial Narrow"/>
          <w:b/>
          <w:sz w:val="24"/>
          <w:szCs w:val="24"/>
        </w:rPr>
        <w:t xml:space="preserve">nº </w:t>
      </w:r>
      <w:r w:rsidRPr="00EF4844">
        <w:rPr>
          <w:rFonts w:ascii="Arial Narrow" w:hAnsi="Arial Narrow"/>
          <w:b/>
          <w:sz w:val="24"/>
          <w:szCs w:val="24"/>
        </w:rPr>
        <w:t>2808/2021</w:t>
      </w:r>
      <w:r>
        <w:rPr>
          <w:rFonts w:ascii="Arial Narrow" w:hAnsi="Arial Narrow"/>
          <w:b/>
          <w:sz w:val="24"/>
          <w:szCs w:val="24"/>
        </w:rPr>
        <w:t>,</w:t>
      </w:r>
      <w:r w:rsidRPr="00EF484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o qual </w:t>
      </w:r>
      <w:r w:rsidRPr="00EF4844">
        <w:rPr>
          <w:rFonts w:ascii="Arial Narrow" w:hAnsi="Arial Narrow"/>
          <w:b/>
          <w:sz w:val="24"/>
          <w:szCs w:val="24"/>
        </w:rPr>
        <w:t>autoriza o Poder Executivo Municipal a proceder à transposição de suas dotações referente ao orçamento de 2021.”</w:t>
      </w:r>
    </w:p>
    <w:p w:rsidR="00EF4844" w:rsidRPr="00EF4844" w:rsidRDefault="00EF4844" w:rsidP="00101695">
      <w:pPr>
        <w:spacing w:after="0" w:line="240" w:lineRule="auto"/>
        <w:ind w:right="-1"/>
        <w:jc w:val="right"/>
        <w:rPr>
          <w:rFonts w:ascii="Arial Narrow" w:hAnsi="Arial Narrow"/>
          <w:sz w:val="24"/>
          <w:szCs w:val="12"/>
        </w:rPr>
      </w:pPr>
    </w:p>
    <w:p w:rsidR="00EF4844" w:rsidRPr="00EF4844" w:rsidRDefault="00EF4844" w:rsidP="00101695">
      <w:pPr>
        <w:ind w:right="-1"/>
        <w:jc w:val="both"/>
        <w:rPr>
          <w:rFonts w:ascii="Arial Narrow" w:hAnsi="Arial Narrow"/>
          <w:sz w:val="24"/>
          <w:szCs w:val="12"/>
        </w:rPr>
      </w:pPr>
    </w:p>
    <w:p w:rsidR="00EF4844" w:rsidRPr="00EF4844" w:rsidRDefault="00EF4844" w:rsidP="00101695">
      <w:pPr>
        <w:tabs>
          <w:tab w:val="left" w:pos="9356"/>
        </w:tabs>
        <w:ind w:right="-1"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EF4844">
        <w:rPr>
          <w:rFonts w:ascii="Arial Narrow" w:hAnsi="Arial Narrow"/>
          <w:b/>
          <w:bCs/>
          <w:sz w:val="24"/>
          <w:szCs w:val="24"/>
        </w:rPr>
        <w:t>FELIPE AUGUSTO¸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EF4844">
        <w:rPr>
          <w:rFonts w:ascii="Arial Narrow" w:hAnsi="Arial Narrow"/>
          <w:bCs/>
          <w:sz w:val="24"/>
          <w:szCs w:val="24"/>
        </w:rPr>
        <w:t xml:space="preserve">Prefeito </w:t>
      </w:r>
      <w:r>
        <w:rPr>
          <w:rFonts w:ascii="Arial Narrow" w:hAnsi="Arial Narrow"/>
          <w:bCs/>
          <w:sz w:val="24"/>
          <w:szCs w:val="24"/>
        </w:rPr>
        <w:t>M</w:t>
      </w:r>
      <w:r w:rsidRPr="00EF4844">
        <w:rPr>
          <w:rFonts w:ascii="Arial Narrow" w:hAnsi="Arial Narrow"/>
          <w:bCs/>
          <w:sz w:val="24"/>
          <w:szCs w:val="24"/>
        </w:rPr>
        <w:t>unicipal de São Sebastião</w:t>
      </w:r>
      <w:r>
        <w:rPr>
          <w:rFonts w:ascii="Arial Narrow" w:hAnsi="Arial Narrow"/>
          <w:bCs/>
          <w:sz w:val="24"/>
          <w:szCs w:val="24"/>
        </w:rPr>
        <w:t>,</w:t>
      </w:r>
      <w:r w:rsidRPr="00EF4844">
        <w:rPr>
          <w:rFonts w:ascii="Arial Narrow" w:hAnsi="Arial Narrow"/>
          <w:bCs/>
          <w:sz w:val="24"/>
          <w:szCs w:val="24"/>
        </w:rPr>
        <w:t xml:space="preserve"> no uso de suas atribuições legais, faz saber que a Câmara de Vereadores aprovou e ele sanciona a seguinte Lei:</w:t>
      </w:r>
      <w:r w:rsidRPr="00EF4844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EF4844" w:rsidRPr="00EF4844" w:rsidRDefault="00EF4844" w:rsidP="00101695">
      <w:pPr>
        <w:tabs>
          <w:tab w:val="left" w:pos="9356"/>
        </w:tabs>
        <w:ind w:right="-1" w:firstLine="709"/>
        <w:jc w:val="both"/>
        <w:rPr>
          <w:rFonts w:ascii="Arial Narrow" w:hAnsi="Arial Narrow"/>
          <w:sz w:val="24"/>
          <w:szCs w:val="24"/>
        </w:rPr>
      </w:pPr>
      <w:r w:rsidRPr="00EF4844">
        <w:rPr>
          <w:rFonts w:ascii="Arial Narrow" w:hAnsi="Arial Narrow"/>
          <w:b/>
          <w:sz w:val="24"/>
          <w:szCs w:val="24"/>
        </w:rPr>
        <w:t xml:space="preserve">Artigo 1º - </w:t>
      </w:r>
      <w:r w:rsidRPr="00EF4844">
        <w:rPr>
          <w:rFonts w:ascii="Arial Narrow" w:hAnsi="Arial Narrow"/>
          <w:sz w:val="24"/>
          <w:szCs w:val="24"/>
        </w:rPr>
        <w:t>Fica alterado o artigo 2º da Lei nº 2808/2021 que passa a vigorar a seguinte redação:</w:t>
      </w:r>
    </w:p>
    <w:p w:rsidR="00EF4844" w:rsidRPr="00101695" w:rsidRDefault="00EF4844" w:rsidP="00101695">
      <w:pPr>
        <w:tabs>
          <w:tab w:val="left" w:pos="9356"/>
        </w:tabs>
        <w:ind w:right="-1" w:firstLine="709"/>
        <w:jc w:val="both"/>
        <w:rPr>
          <w:rFonts w:ascii="Arial Narrow" w:hAnsi="Arial Narrow"/>
          <w:i/>
          <w:sz w:val="24"/>
          <w:szCs w:val="24"/>
        </w:rPr>
      </w:pPr>
      <w:r w:rsidRPr="00101695">
        <w:rPr>
          <w:rFonts w:ascii="Arial Narrow" w:hAnsi="Arial Narrow"/>
          <w:i/>
          <w:sz w:val="24"/>
          <w:szCs w:val="24"/>
        </w:rPr>
        <w:t>“Artigo 2º -</w:t>
      </w:r>
      <w:r w:rsidRPr="00101695">
        <w:rPr>
          <w:rFonts w:ascii="Arial Narrow" w:hAnsi="Arial Narrow"/>
          <w:b/>
          <w:i/>
          <w:sz w:val="24"/>
          <w:szCs w:val="24"/>
        </w:rPr>
        <w:t xml:space="preserve"> </w:t>
      </w:r>
      <w:r w:rsidRPr="00101695">
        <w:rPr>
          <w:rFonts w:ascii="Arial Narrow" w:hAnsi="Arial Narrow"/>
          <w:i/>
          <w:sz w:val="24"/>
          <w:szCs w:val="24"/>
        </w:rPr>
        <w:t>Para atender à solicitação anterior, fica autorizado a transpor os recursos da seguinte dotação orçamentária:</w:t>
      </w:r>
    </w:p>
    <w:p w:rsidR="00EF4844" w:rsidRPr="00EF4844" w:rsidRDefault="00EF4844" w:rsidP="00EF4844">
      <w:pPr>
        <w:tabs>
          <w:tab w:val="left" w:pos="1440"/>
          <w:tab w:val="left" w:pos="9356"/>
        </w:tabs>
        <w:ind w:left="284" w:right="566" w:firstLine="1417"/>
        <w:jc w:val="both"/>
        <w:rPr>
          <w:rFonts w:ascii="Arial Narrow" w:hAnsi="Arial Narrow"/>
          <w:sz w:val="24"/>
          <w:szCs w:val="12"/>
        </w:rPr>
      </w:pPr>
    </w:p>
    <w:tbl>
      <w:tblPr>
        <w:tblpPr w:leftFromText="141" w:rightFromText="141" w:vertAnchor="text" w:tblpXSpec="center" w:tblpY="1"/>
        <w:tblOverlap w:val="never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2410"/>
        <w:gridCol w:w="1842"/>
        <w:gridCol w:w="642"/>
        <w:gridCol w:w="1650"/>
      </w:tblGrid>
      <w:tr w:rsidR="00EF4844" w:rsidRPr="00101695" w:rsidTr="00101695">
        <w:trPr>
          <w:trHeight w:val="558"/>
        </w:trPr>
        <w:tc>
          <w:tcPr>
            <w:tcW w:w="1526" w:type="dxa"/>
            <w:shd w:val="clear" w:color="auto" w:fill="auto"/>
            <w:vAlign w:val="center"/>
          </w:tcPr>
          <w:p w:rsidR="00EF4844" w:rsidRPr="00101695" w:rsidRDefault="00EF4844" w:rsidP="00CC4EDB">
            <w:pPr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101695">
              <w:rPr>
                <w:rFonts w:ascii="Arial Narrow" w:hAnsi="Arial Narrow"/>
                <w:b/>
                <w:i/>
                <w:sz w:val="24"/>
              </w:rPr>
              <w:t>Classificação Institucional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101695">
              <w:rPr>
                <w:rFonts w:ascii="Arial Narrow" w:hAnsi="Arial Narrow"/>
                <w:b/>
                <w:i/>
                <w:sz w:val="24"/>
              </w:rPr>
              <w:t>Despesa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4844" w:rsidRPr="00101695" w:rsidRDefault="00EF4844" w:rsidP="00CC4EDB">
            <w:pPr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101695">
              <w:rPr>
                <w:rFonts w:ascii="Arial Narrow" w:hAnsi="Arial Narrow"/>
                <w:b/>
                <w:i/>
                <w:sz w:val="24"/>
              </w:rPr>
              <w:t xml:space="preserve">Funcional </w:t>
            </w:r>
          </w:p>
          <w:p w:rsidR="00EF4844" w:rsidRPr="00101695" w:rsidRDefault="00EF4844" w:rsidP="00CC4EDB">
            <w:pPr>
              <w:tabs>
                <w:tab w:val="center" w:pos="955"/>
              </w:tabs>
              <w:ind w:right="178"/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101695">
              <w:rPr>
                <w:rFonts w:ascii="Arial Narrow" w:hAnsi="Arial Narrow"/>
                <w:b/>
                <w:i/>
                <w:sz w:val="24"/>
              </w:rPr>
              <w:t>Programatica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4844" w:rsidRPr="00101695" w:rsidRDefault="00EF4844" w:rsidP="00CC4EDB">
            <w:pPr>
              <w:ind w:right="175"/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101695">
              <w:rPr>
                <w:rFonts w:ascii="Arial Narrow" w:hAnsi="Arial Narrow"/>
                <w:b/>
                <w:i/>
                <w:sz w:val="24"/>
              </w:rPr>
              <w:t>Natureza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101695">
              <w:rPr>
                <w:rFonts w:ascii="Arial Narrow" w:hAnsi="Arial Narrow"/>
                <w:b/>
                <w:i/>
                <w:sz w:val="24"/>
              </w:rPr>
              <w:t>FR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566"/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101695">
              <w:rPr>
                <w:rFonts w:ascii="Arial Narrow" w:hAnsi="Arial Narrow"/>
                <w:b/>
                <w:i/>
                <w:sz w:val="24"/>
              </w:rPr>
              <w:t>Valor</w:t>
            </w:r>
          </w:p>
        </w:tc>
      </w:tr>
      <w:tr w:rsidR="00EF4844" w:rsidRPr="00101695" w:rsidTr="00101695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67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02.11.02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36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4847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9356"/>
              </w:tabs>
              <w:ind w:right="178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10.301.1001.2.001000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566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31.90.11.00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F4844" w:rsidRPr="00101695" w:rsidRDefault="00EF4844" w:rsidP="00CC4EDB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F4844" w:rsidRPr="00101695" w:rsidRDefault="00EF4844" w:rsidP="00CC4EDB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R$ 1.800.000,00</w:t>
            </w:r>
          </w:p>
        </w:tc>
      </w:tr>
      <w:tr w:rsidR="00EF4844" w:rsidRPr="00101695" w:rsidTr="00101695">
        <w:trPr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67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02.11.02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36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4861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9356"/>
              </w:tabs>
              <w:ind w:right="178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10.301.1001.2.001000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566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31.90.13.00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F4844" w:rsidRPr="00101695" w:rsidRDefault="00EF4844" w:rsidP="00CC4EDB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F4844" w:rsidRPr="00101695" w:rsidRDefault="00EF4844" w:rsidP="00CC4EDB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R$    138.000,00</w:t>
            </w:r>
          </w:p>
        </w:tc>
      </w:tr>
      <w:tr w:rsidR="00EF4844" w:rsidRPr="00101695" w:rsidTr="00101695">
        <w:trPr>
          <w:trHeight w:val="370"/>
        </w:trPr>
        <w:tc>
          <w:tcPr>
            <w:tcW w:w="1526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67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02.11.02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36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5097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9356"/>
              </w:tabs>
              <w:ind w:right="178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10.301.1001.2.316000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566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31.90.11.00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F4844" w:rsidRPr="00101695" w:rsidRDefault="00EF4844" w:rsidP="00CC4EDB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F4844" w:rsidRPr="00101695" w:rsidRDefault="00EF4844" w:rsidP="00CC4EDB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R$ 1.500.000,00</w:t>
            </w:r>
          </w:p>
        </w:tc>
      </w:tr>
      <w:tr w:rsidR="00EF4844" w:rsidRPr="00101695" w:rsidTr="00101695">
        <w:trPr>
          <w:trHeight w:val="403"/>
        </w:trPr>
        <w:tc>
          <w:tcPr>
            <w:tcW w:w="1526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67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02.11.02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36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5424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9356"/>
              </w:tabs>
              <w:ind w:right="178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10.302.1003.2.014000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566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31.90.11.00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F4844" w:rsidRPr="00101695" w:rsidRDefault="00EF4844" w:rsidP="00CC4EDB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F4844" w:rsidRPr="00101695" w:rsidRDefault="00EF4844" w:rsidP="00CC4EDB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R$ 1.364.000,00</w:t>
            </w:r>
          </w:p>
        </w:tc>
      </w:tr>
      <w:tr w:rsidR="00EF4844" w:rsidRPr="00101695" w:rsidTr="00101695">
        <w:trPr>
          <w:trHeight w:val="408"/>
        </w:trPr>
        <w:tc>
          <w:tcPr>
            <w:tcW w:w="1526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67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02.11.03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36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6016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9356"/>
              </w:tabs>
              <w:ind w:right="178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10.304.10042.019000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566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31.90.11.00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F4844" w:rsidRPr="00101695" w:rsidRDefault="00EF4844" w:rsidP="00CC4EDB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F4844" w:rsidRPr="00101695" w:rsidRDefault="00EF4844" w:rsidP="00CC4EDB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R$    700.000,00</w:t>
            </w:r>
          </w:p>
        </w:tc>
      </w:tr>
      <w:tr w:rsidR="00EF4844" w:rsidRPr="00101695" w:rsidTr="00101695">
        <w:trPr>
          <w:trHeight w:val="408"/>
        </w:trPr>
        <w:tc>
          <w:tcPr>
            <w:tcW w:w="1526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67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02.11.03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36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6291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9356"/>
              </w:tabs>
              <w:ind w:right="178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10.305.1005.2.023000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4844" w:rsidRPr="00101695" w:rsidRDefault="00EF4844" w:rsidP="00CC4EDB">
            <w:pPr>
              <w:tabs>
                <w:tab w:val="left" w:pos="1440"/>
                <w:tab w:val="left" w:pos="9356"/>
              </w:tabs>
              <w:ind w:right="566"/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31.90.11.00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F4844" w:rsidRPr="00101695" w:rsidRDefault="00EF4844" w:rsidP="00CC4EDB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F4844" w:rsidRPr="00101695" w:rsidRDefault="00EF4844" w:rsidP="00CC4EDB">
            <w:pPr>
              <w:jc w:val="center"/>
              <w:rPr>
                <w:rFonts w:ascii="Arial Narrow" w:hAnsi="Arial Narrow"/>
                <w:i/>
                <w:sz w:val="24"/>
              </w:rPr>
            </w:pPr>
            <w:r w:rsidRPr="00101695">
              <w:rPr>
                <w:rFonts w:ascii="Arial Narrow" w:hAnsi="Arial Narrow"/>
                <w:i/>
                <w:sz w:val="24"/>
              </w:rPr>
              <w:t>R$    241.000,00</w:t>
            </w:r>
          </w:p>
        </w:tc>
      </w:tr>
      <w:tr w:rsidR="00EF4844" w:rsidRPr="00101695" w:rsidTr="00101695">
        <w:trPr>
          <w:trHeight w:val="407"/>
        </w:trPr>
        <w:tc>
          <w:tcPr>
            <w:tcW w:w="7554" w:type="dxa"/>
            <w:gridSpan w:val="5"/>
            <w:shd w:val="clear" w:color="auto" w:fill="auto"/>
            <w:vAlign w:val="center"/>
          </w:tcPr>
          <w:p w:rsidR="00EF4844" w:rsidRPr="00101695" w:rsidRDefault="00EF4844" w:rsidP="00CC4EDB">
            <w:pPr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101695">
              <w:rPr>
                <w:rFonts w:ascii="Arial Narrow" w:hAnsi="Arial Narrow"/>
                <w:b/>
                <w:i/>
                <w:sz w:val="24"/>
              </w:rPr>
              <w:t>Total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F4844" w:rsidRPr="00101695" w:rsidRDefault="00EF4844" w:rsidP="00CC4EDB">
            <w:pPr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101695">
              <w:rPr>
                <w:rFonts w:ascii="Arial Narrow" w:hAnsi="Arial Narrow"/>
                <w:b/>
                <w:i/>
                <w:sz w:val="24"/>
              </w:rPr>
              <w:t>R$ 5.743.000,00</w:t>
            </w:r>
          </w:p>
        </w:tc>
      </w:tr>
    </w:tbl>
    <w:p w:rsidR="00EF4844" w:rsidRPr="00EF4844" w:rsidRDefault="00EF4844" w:rsidP="00101695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EF4844">
        <w:rPr>
          <w:rFonts w:ascii="Arial Narrow" w:hAnsi="Arial Narrow"/>
          <w:b/>
          <w:sz w:val="24"/>
          <w:szCs w:val="24"/>
        </w:rPr>
        <w:lastRenderedPageBreak/>
        <w:t xml:space="preserve">Artigo 2º - </w:t>
      </w:r>
      <w:r w:rsidR="003762DF">
        <w:rPr>
          <w:rFonts w:ascii="Arial Narrow" w:hAnsi="Arial Narrow"/>
          <w:sz w:val="24"/>
          <w:szCs w:val="24"/>
        </w:rPr>
        <w:t>Esta L</w:t>
      </w:r>
      <w:r w:rsidRPr="00EF4844">
        <w:rPr>
          <w:rFonts w:ascii="Arial Narrow" w:hAnsi="Arial Narrow"/>
          <w:sz w:val="24"/>
          <w:szCs w:val="24"/>
        </w:rPr>
        <w:t>ei entrará em vigor na data de sua publicação e será regulamentada por decreto.</w:t>
      </w:r>
    </w:p>
    <w:p w:rsidR="00101695" w:rsidRDefault="00101695" w:rsidP="00101695">
      <w:pPr>
        <w:tabs>
          <w:tab w:val="left" w:pos="9356"/>
        </w:tabs>
        <w:spacing w:after="0" w:line="360" w:lineRule="auto"/>
        <w:ind w:firstLine="709"/>
        <w:jc w:val="both"/>
        <w:rPr>
          <w:rFonts w:ascii="Arial Narrow" w:hAnsi="Arial Narrow"/>
          <w:b/>
          <w:sz w:val="24"/>
          <w:szCs w:val="24"/>
        </w:rPr>
      </w:pPr>
    </w:p>
    <w:p w:rsidR="00EF4844" w:rsidRPr="00EF4844" w:rsidRDefault="00EF4844" w:rsidP="00101695">
      <w:pPr>
        <w:tabs>
          <w:tab w:val="left" w:pos="9356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EF4844">
        <w:rPr>
          <w:rFonts w:ascii="Arial Narrow" w:hAnsi="Arial Narrow"/>
          <w:b/>
          <w:sz w:val="24"/>
          <w:szCs w:val="24"/>
        </w:rPr>
        <w:t xml:space="preserve">Artigo 3º - </w:t>
      </w:r>
      <w:r w:rsidRPr="00EF4844">
        <w:rPr>
          <w:rFonts w:ascii="Arial Narrow" w:hAnsi="Arial Narrow"/>
          <w:sz w:val="24"/>
          <w:szCs w:val="24"/>
        </w:rPr>
        <w:t>Ficam revogadas as disposições em contrário.</w:t>
      </w:r>
    </w:p>
    <w:p w:rsidR="00EF4844" w:rsidRDefault="00EF4844" w:rsidP="00EF4844">
      <w:pPr>
        <w:tabs>
          <w:tab w:val="left" w:pos="1440"/>
          <w:tab w:val="left" w:pos="9356"/>
        </w:tabs>
        <w:ind w:left="284" w:right="566" w:firstLine="1417"/>
        <w:jc w:val="both"/>
        <w:rPr>
          <w:rFonts w:ascii="Arial Narrow" w:hAnsi="Arial Narrow"/>
          <w:sz w:val="24"/>
          <w:szCs w:val="24"/>
        </w:rPr>
      </w:pPr>
    </w:p>
    <w:p w:rsidR="00101695" w:rsidRPr="00EF4844" w:rsidRDefault="00101695" w:rsidP="00EF4844">
      <w:pPr>
        <w:tabs>
          <w:tab w:val="left" w:pos="1440"/>
          <w:tab w:val="left" w:pos="9356"/>
        </w:tabs>
        <w:ind w:left="284" w:right="566" w:firstLine="1417"/>
        <w:jc w:val="both"/>
        <w:rPr>
          <w:rFonts w:ascii="Arial Narrow" w:hAnsi="Arial Narrow"/>
          <w:sz w:val="24"/>
          <w:szCs w:val="24"/>
        </w:rPr>
      </w:pPr>
    </w:p>
    <w:p w:rsidR="00EF4844" w:rsidRPr="00EF4844" w:rsidRDefault="00EF4844" w:rsidP="00EF4844">
      <w:pPr>
        <w:tabs>
          <w:tab w:val="left" w:pos="1440"/>
          <w:tab w:val="left" w:pos="9356"/>
        </w:tabs>
        <w:ind w:left="284" w:right="566" w:firstLine="1417"/>
        <w:jc w:val="both"/>
        <w:rPr>
          <w:rFonts w:ascii="Arial Narrow" w:hAnsi="Arial Narrow"/>
          <w:sz w:val="24"/>
          <w:szCs w:val="24"/>
        </w:rPr>
      </w:pPr>
    </w:p>
    <w:p w:rsidR="00EF4844" w:rsidRPr="00101695" w:rsidRDefault="00EF4844" w:rsidP="00101695">
      <w:pPr>
        <w:tabs>
          <w:tab w:val="left" w:pos="9356"/>
        </w:tabs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101695">
        <w:rPr>
          <w:rFonts w:ascii="Arial Narrow" w:hAnsi="Arial Narrow"/>
          <w:b/>
          <w:sz w:val="28"/>
          <w:szCs w:val="24"/>
        </w:rPr>
        <w:t>FELIPE AUGUSTO</w:t>
      </w:r>
    </w:p>
    <w:p w:rsidR="00EF4844" w:rsidRPr="00101695" w:rsidRDefault="00EF4844" w:rsidP="00101695">
      <w:pPr>
        <w:tabs>
          <w:tab w:val="left" w:pos="9356"/>
        </w:tabs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101695">
        <w:rPr>
          <w:rFonts w:ascii="Arial Narrow" w:hAnsi="Arial Narrow"/>
          <w:b/>
          <w:sz w:val="28"/>
          <w:szCs w:val="24"/>
        </w:rPr>
        <w:t>Prefeito</w:t>
      </w:r>
    </w:p>
    <w:p w:rsidR="001D5C5A" w:rsidRPr="00EF4844" w:rsidRDefault="001D5C5A">
      <w:pPr>
        <w:rPr>
          <w:rFonts w:ascii="Arial Narrow" w:hAnsi="Arial Narrow"/>
          <w:sz w:val="24"/>
        </w:rPr>
      </w:pPr>
    </w:p>
    <w:sectPr w:rsidR="001D5C5A" w:rsidRPr="00EF4844" w:rsidSect="00CC4EDB">
      <w:headerReference w:type="default" r:id="rId6"/>
      <w:footerReference w:type="default" r:id="rId7"/>
      <w:pgSz w:w="11906" w:h="16838" w:code="9"/>
      <w:pgMar w:top="1773" w:right="1134" w:bottom="720" w:left="1701" w:header="1077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2B0" w:rsidRDefault="00D332B0">
      <w:pPr>
        <w:spacing w:after="0" w:line="240" w:lineRule="auto"/>
      </w:pPr>
      <w:r>
        <w:separator/>
      </w:r>
    </w:p>
  </w:endnote>
  <w:endnote w:type="continuationSeparator" w:id="1">
    <w:p w:rsidR="00D332B0" w:rsidRDefault="00D3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DB" w:rsidRDefault="00CC4EDB" w:rsidP="00CC4EDB">
    <w:pPr>
      <w:pStyle w:val="Rodap"/>
      <w:jc w:val="right"/>
    </w:pPr>
    <w:fldSimple w:instr="PAGE   \* MERGEFORMAT">
      <w:r w:rsidR="00F30218">
        <w:rPr>
          <w:noProof/>
        </w:rPr>
        <w:t>2</w:t>
      </w:r>
    </w:fldSimple>
  </w:p>
  <w:p w:rsidR="00CC4EDB" w:rsidRDefault="00CC4EDB" w:rsidP="00CC4EDB">
    <w:pPr>
      <w:spacing w:after="0" w:line="240" w:lineRule="auto"/>
      <w:jc w:val="center"/>
      <w:rPr>
        <w:rFonts w:ascii="Arial Narrow" w:hAnsi="Arial Narrow" w:cs="Arial"/>
        <w:iCs/>
        <w:sz w:val="16"/>
        <w:szCs w:val="16"/>
      </w:rPr>
    </w:pPr>
    <w:r>
      <w:rPr>
        <w:rFonts w:ascii="Arial Narrow" w:hAnsi="Arial Narrow" w:cs="Arial"/>
        <w:iCs/>
        <w:sz w:val="16"/>
        <w:szCs w:val="16"/>
      </w:rPr>
      <w:t xml:space="preserve"> “Fiscalize o seu município” – www.portaldocidadao.tce.sp.gov.br</w:t>
    </w:r>
  </w:p>
  <w:p w:rsidR="00CC4EDB" w:rsidRPr="004C467E" w:rsidRDefault="00CC4EDB" w:rsidP="00CC4E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2B0" w:rsidRDefault="00D332B0">
      <w:pPr>
        <w:spacing w:after="0" w:line="240" w:lineRule="auto"/>
      </w:pPr>
      <w:r>
        <w:separator/>
      </w:r>
    </w:p>
  </w:footnote>
  <w:footnote w:type="continuationSeparator" w:id="1">
    <w:p w:rsidR="00D332B0" w:rsidRDefault="00D3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DB" w:rsidRDefault="00F30218"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-720090</wp:posOffset>
          </wp:positionH>
          <wp:positionV relativeFrom="paragraph">
            <wp:posOffset>-474980</wp:posOffset>
          </wp:positionV>
          <wp:extent cx="6877050" cy="1035685"/>
          <wp:effectExtent l="0" t="0" r="0" b="0"/>
          <wp:wrapNone/>
          <wp:docPr id="2" name="Imagem 1" descr="Descrição: Descrição: Descrição: 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Logotipo_Turism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CC4EDB" w:rsidTr="00CC4EDB">
      <w:tc>
        <w:tcPr>
          <w:tcW w:w="1985" w:type="dxa"/>
        </w:tcPr>
        <w:p w:rsidR="00CC4EDB" w:rsidRDefault="00CC4EDB" w:rsidP="00CC4EDB">
          <w:pPr>
            <w:pStyle w:val="Cabealho"/>
          </w:pPr>
        </w:p>
      </w:tc>
      <w:tc>
        <w:tcPr>
          <w:tcW w:w="8514" w:type="dxa"/>
        </w:tcPr>
        <w:p w:rsidR="00CC4EDB" w:rsidRPr="0082544F" w:rsidRDefault="00CC4EDB" w:rsidP="00CC4EDB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CC4EDB" w:rsidRDefault="00CC4EDB" w:rsidP="00CC4EDB">
    <w:pPr>
      <w:pStyle w:val="Cabealho"/>
      <w:ind w:lef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F4844"/>
    <w:rsid w:val="00101695"/>
    <w:rsid w:val="001D5C5A"/>
    <w:rsid w:val="003762DF"/>
    <w:rsid w:val="00774613"/>
    <w:rsid w:val="00CC4EDB"/>
    <w:rsid w:val="00D332B0"/>
    <w:rsid w:val="00EF4844"/>
    <w:rsid w:val="00F3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4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4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EF48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F4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EF484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Fernandes Figueira</dc:creator>
  <cp:lastModifiedBy>Jenilse</cp:lastModifiedBy>
  <cp:revision>2</cp:revision>
  <cp:lastPrinted>2021-06-01T16:18:00Z</cp:lastPrinted>
  <dcterms:created xsi:type="dcterms:W3CDTF">2021-06-08T16:09:00Z</dcterms:created>
  <dcterms:modified xsi:type="dcterms:W3CDTF">2021-06-08T16:09:00Z</dcterms:modified>
</cp:coreProperties>
</file>